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7B8" w:rsidRPr="00600B06" w:rsidRDefault="003567B8" w:rsidP="003567B8">
      <w:pPr>
        <w:jc w:val="center"/>
        <w:rPr>
          <w:rFonts w:ascii="Arial" w:hAnsi="Arial" w:cs="Arial"/>
          <w:b/>
          <w:sz w:val="32"/>
          <w:szCs w:val="32"/>
        </w:rPr>
      </w:pPr>
      <w:bookmarkStart w:id="0" w:name="_GoBack"/>
      <w:bookmarkEnd w:id="0"/>
      <w:r w:rsidRPr="00600B06">
        <w:rPr>
          <w:rFonts w:ascii="Arial" w:hAnsi="Arial" w:cs="Arial"/>
          <w:b/>
          <w:sz w:val="32"/>
          <w:szCs w:val="32"/>
        </w:rPr>
        <w:t>EQUALITY COMMISSION FOR NORTHERN IRELAND</w:t>
      </w:r>
    </w:p>
    <w:p w:rsidR="003567B8" w:rsidRPr="00600B06" w:rsidRDefault="003567B8" w:rsidP="003567B8">
      <w:pPr>
        <w:rPr>
          <w:rFonts w:ascii="Arial" w:hAnsi="Arial" w:cs="Arial"/>
          <w:b/>
          <w:sz w:val="32"/>
          <w:szCs w:val="32"/>
        </w:rPr>
      </w:pPr>
      <w:bookmarkStart w:id="1" w:name="OLE_LINK1"/>
    </w:p>
    <w:p w:rsidR="003567B8" w:rsidRDefault="003567B8" w:rsidP="003567B8">
      <w:pPr>
        <w:rPr>
          <w:rFonts w:ascii="Arial" w:hAnsi="Arial" w:cs="Arial"/>
          <w:b/>
          <w:sz w:val="32"/>
          <w:szCs w:val="32"/>
        </w:rPr>
      </w:pPr>
      <w:r>
        <w:rPr>
          <w:rFonts w:ascii="Arial" w:hAnsi="Arial" w:cs="Arial"/>
          <w:b/>
          <w:sz w:val="32"/>
          <w:szCs w:val="32"/>
        </w:rPr>
        <w:t>Public Authority 2012</w:t>
      </w:r>
      <w:r w:rsidRPr="00600B06">
        <w:rPr>
          <w:rFonts w:ascii="Arial" w:hAnsi="Arial" w:cs="Arial"/>
          <w:b/>
          <w:sz w:val="32"/>
          <w:szCs w:val="32"/>
        </w:rPr>
        <w:t xml:space="preserve"> – 201</w:t>
      </w:r>
      <w:r>
        <w:rPr>
          <w:rFonts w:ascii="Arial" w:hAnsi="Arial" w:cs="Arial"/>
          <w:b/>
          <w:sz w:val="32"/>
          <w:szCs w:val="32"/>
        </w:rPr>
        <w:t>3</w:t>
      </w:r>
      <w:r w:rsidRPr="00600B06">
        <w:rPr>
          <w:rFonts w:ascii="Arial" w:hAnsi="Arial" w:cs="Arial"/>
          <w:sz w:val="32"/>
          <w:szCs w:val="32"/>
        </w:rPr>
        <w:t xml:space="preserve"> </w:t>
      </w:r>
      <w:r w:rsidRPr="00600B06">
        <w:rPr>
          <w:rFonts w:ascii="Arial" w:hAnsi="Arial" w:cs="Arial"/>
          <w:b/>
          <w:sz w:val="32"/>
          <w:szCs w:val="32"/>
        </w:rPr>
        <w:t xml:space="preserve">Annual Progress Report on: </w:t>
      </w:r>
    </w:p>
    <w:p w:rsidR="003567B8" w:rsidRPr="00600B06" w:rsidRDefault="003567B8" w:rsidP="003567B8">
      <w:pPr>
        <w:pStyle w:val="ListParagraph"/>
        <w:numPr>
          <w:ilvl w:val="0"/>
          <w:numId w:val="8"/>
        </w:numPr>
        <w:rPr>
          <w:rFonts w:ascii="Arial" w:hAnsi="Arial" w:cs="Arial"/>
          <w:b/>
          <w:sz w:val="32"/>
          <w:szCs w:val="32"/>
        </w:rPr>
      </w:pPr>
      <w:r w:rsidRPr="00600B06">
        <w:rPr>
          <w:rFonts w:ascii="Arial" w:hAnsi="Arial" w:cs="Arial"/>
          <w:b/>
          <w:sz w:val="32"/>
          <w:szCs w:val="32"/>
        </w:rPr>
        <w:t>Section 75 of the NI Act 1998 and</w:t>
      </w:r>
    </w:p>
    <w:p w:rsidR="003567B8" w:rsidRPr="00600B06" w:rsidRDefault="003567B8" w:rsidP="003567B8">
      <w:pPr>
        <w:pStyle w:val="ListParagraph"/>
        <w:numPr>
          <w:ilvl w:val="0"/>
          <w:numId w:val="8"/>
        </w:numPr>
        <w:rPr>
          <w:rFonts w:ascii="Arial" w:hAnsi="Arial" w:cs="Arial"/>
          <w:b/>
          <w:sz w:val="32"/>
          <w:szCs w:val="32"/>
        </w:rPr>
      </w:pPr>
      <w:r w:rsidRPr="00600B06">
        <w:rPr>
          <w:rFonts w:ascii="Arial" w:hAnsi="Arial" w:cs="Arial"/>
          <w:b/>
          <w:sz w:val="32"/>
          <w:szCs w:val="32"/>
        </w:rPr>
        <w:t>Section 49A of the Disabi</w:t>
      </w:r>
      <w:r>
        <w:rPr>
          <w:rFonts w:ascii="Arial" w:hAnsi="Arial" w:cs="Arial"/>
          <w:b/>
          <w:sz w:val="32"/>
          <w:szCs w:val="32"/>
        </w:rPr>
        <w:t xml:space="preserve">lity Discrimination Order (DDO) </w:t>
      </w:r>
      <w:r w:rsidRPr="00600B06">
        <w:rPr>
          <w:rFonts w:ascii="Arial" w:hAnsi="Arial" w:cs="Arial"/>
          <w:b/>
          <w:sz w:val="32"/>
          <w:szCs w:val="32"/>
        </w:rPr>
        <w:t>2006</w:t>
      </w:r>
    </w:p>
    <w:bookmarkEnd w:id="1"/>
    <w:p w:rsidR="003567B8" w:rsidRPr="00E24424" w:rsidRDefault="003567B8" w:rsidP="003567B8">
      <w:pPr>
        <w:jc w:val="center"/>
        <w:rPr>
          <w:rFonts w:ascii="Arial" w:hAnsi="Arial" w:cs="Arial"/>
          <w:sz w:val="28"/>
          <w:szCs w:val="28"/>
        </w:rPr>
      </w:pPr>
    </w:p>
    <w:p w:rsidR="003567B8" w:rsidRPr="00E24424" w:rsidRDefault="003567B8" w:rsidP="003567B8">
      <w:pPr>
        <w:rPr>
          <w:rFonts w:ascii="Arial" w:hAnsi="Arial" w:cs="Arial"/>
          <w:sz w:val="28"/>
          <w:szCs w:val="28"/>
        </w:rPr>
      </w:pPr>
      <w:r w:rsidRPr="00E24424">
        <w:rPr>
          <w:rFonts w:ascii="Arial" w:hAnsi="Arial" w:cs="Arial"/>
          <w:sz w:val="28"/>
          <w:szCs w:val="28"/>
        </w:rPr>
        <w:t xml:space="preserve">This report template includes a number of self assessment questions regarding implementation of the </w:t>
      </w:r>
      <w:r w:rsidRPr="00E24424">
        <w:rPr>
          <w:rFonts w:ascii="Arial" w:hAnsi="Arial" w:cs="Arial"/>
          <w:b/>
          <w:sz w:val="28"/>
          <w:szCs w:val="28"/>
        </w:rPr>
        <w:t>Section 75 statutory duties</w:t>
      </w:r>
      <w:r w:rsidRPr="00E24424">
        <w:rPr>
          <w:rFonts w:ascii="Arial" w:hAnsi="Arial" w:cs="Arial"/>
          <w:sz w:val="28"/>
          <w:szCs w:val="28"/>
        </w:rPr>
        <w:t xml:space="preserve"> from </w:t>
      </w:r>
    </w:p>
    <w:p w:rsidR="003567B8" w:rsidRDefault="003567B8" w:rsidP="003567B8">
      <w:pPr>
        <w:rPr>
          <w:rFonts w:ascii="Arial" w:hAnsi="Arial" w:cs="Arial"/>
          <w:b/>
          <w:sz w:val="28"/>
          <w:szCs w:val="28"/>
        </w:rPr>
      </w:pPr>
      <w:r w:rsidRPr="00E24424">
        <w:rPr>
          <w:rFonts w:ascii="Arial" w:hAnsi="Arial" w:cs="Arial"/>
          <w:i/>
          <w:sz w:val="28"/>
          <w:szCs w:val="28"/>
        </w:rPr>
        <w:t>1 April 201</w:t>
      </w:r>
      <w:r>
        <w:rPr>
          <w:rFonts w:ascii="Arial" w:hAnsi="Arial" w:cs="Arial"/>
          <w:i/>
          <w:sz w:val="28"/>
          <w:szCs w:val="28"/>
        </w:rPr>
        <w:t>2</w:t>
      </w:r>
      <w:r w:rsidRPr="00E24424">
        <w:rPr>
          <w:rFonts w:ascii="Arial" w:hAnsi="Arial" w:cs="Arial"/>
          <w:i/>
          <w:sz w:val="28"/>
          <w:szCs w:val="28"/>
        </w:rPr>
        <w:t xml:space="preserve"> to 31 March 201</w:t>
      </w:r>
      <w:r>
        <w:rPr>
          <w:rFonts w:ascii="Arial" w:hAnsi="Arial" w:cs="Arial"/>
          <w:i/>
          <w:sz w:val="28"/>
          <w:szCs w:val="28"/>
        </w:rPr>
        <w:t>3 (</w:t>
      </w:r>
      <w:r w:rsidRPr="00636E5F">
        <w:rPr>
          <w:rFonts w:ascii="Arial" w:hAnsi="Arial" w:cs="Arial"/>
          <w:b/>
          <w:i/>
          <w:sz w:val="28"/>
          <w:szCs w:val="28"/>
        </w:rPr>
        <w:t>Part A)</w:t>
      </w:r>
      <w:r w:rsidRPr="00E24424">
        <w:rPr>
          <w:rFonts w:ascii="Arial" w:hAnsi="Arial" w:cs="Arial"/>
          <w:b/>
          <w:sz w:val="28"/>
          <w:szCs w:val="28"/>
        </w:rPr>
        <w:t xml:space="preserve">.  </w:t>
      </w:r>
    </w:p>
    <w:p w:rsidR="003567B8" w:rsidRDefault="003567B8" w:rsidP="003567B8">
      <w:pPr>
        <w:rPr>
          <w:rFonts w:ascii="Arial" w:hAnsi="Arial" w:cs="Arial"/>
          <w:b/>
          <w:sz w:val="28"/>
          <w:szCs w:val="28"/>
        </w:rPr>
      </w:pPr>
    </w:p>
    <w:p w:rsidR="003567B8" w:rsidRPr="00E24424" w:rsidRDefault="003567B8" w:rsidP="003567B8">
      <w:pPr>
        <w:rPr>
          <w:rFonts w:ascii="Arial" w:hAnsi="Arial" w:cs="Arial"/>
          <w:b/>
          <w:sz w:val="28"/>
          <w:szCs w:val="28"/>
        </w:rPr>
      </w:pPr>
      <w:r w:rsidRPr="00E24424">
        <w:rPr>
          <w:rFonts w:ascii="Arial" w:hAnsi="Arial" w:cs="Arial"/>
          <w:sz w:val="28"/>
          <w:szCs w:val="28"/>
        </w:rPr>
        <w:t xml:space="preserve">This template also includes a number of questions regarding implementation of </w:t>
      </w:r>
      <w:r w:rsidRPr="00E24424">
        <w:rPr>
          <w:rFonts w:ascii="Arial" w:hAnsi="Arial" w:cs="Arial"/>
          <w:b/>
          <w:sz w:val="28"/>
          <w:szCs w:val="28"/>
        </w:rPr>
        <w:t>Section 49A of the DDO</w:t>
      </w:r>
      <w:r w:rsidRPr="00E24424">
        <w:rPr>
          <w:rFonts w:ascii="Arial" w:hAnsi="Arial" w:cs="Arial"/>
          <w:sz w:val="28"/>
          <w:szCs w:val="28"/>
        </w:rPr>
        <w:t xml:space="preserve"> from the </w:t>
      </w:r>
      <w:r w:rsidRPr="00E24424">
        <w:rPr>
          <w:rFonts w:ascii="Arial" w:hAnsi="Arial" w:cs="Arial"/>
          <w:i/>
          <w:sz w:val="28"/>
          <w:szCs w:val="28"/>
        </w:rPr>
        <w:t>1 April 201</w:t>
      </w:r>
      <w:r>
        <w:rPr>
          <w:rFonts w:ascii="Arial" w:hAnsi="Arial" w:cs="Arial"/>
          <w:i/>
          <w:sz w:val="28"/>
          <w:szCs w:val="28"/>
        </w:rPr>
        <w:t>2</w:t>
      </w:r>
      <w:r w:rsidRPr="00E24424">
        <w:rPr>
          <w:rFonts w:ascii="Arial" w:hAnsi="Arial" w:cs="Arial"/>
          <w:i/>
          <w:sz w:val="28"/>
          <w:szCs w:val="28"/>
        </w:rPr>
        <w:t xml:space="preserve"> to 31 March 201</w:t>
      </w:r>
      <w:r>
        <w:rPr>
          <w:rFonts w:ascii="Arial" w:hAnsi="Arial" w:cs="Arial"/>
          <w:i/>
          <w:sz w:val="28"/>
          <w:szCs w:val="28"/>
        </w:rPr>
        <w:t>3 (</w:t>
      </w:r>
      <w:r w:rsidRPr="00636E5F">
        <w:rPr>
          <w:rFonts w:ascii="Arial" w:hAnsi="Arial" w:cs="Arial"/>
          <w:b/>
          <w:i/>
          <w:sz w:val="28"/>
          <w:szCs w:val="28"/>
        </w:rPr>
        <w:t>Part B</w:t>
      </w:r>
      <w:r>
        <w:rPr>
          <w:rFonts w:ascii="Arial" w:hAnsi="Arial" w:cs="Arial"/>
          <w:i/>
          <w:sz w:val="28"/>
          <w:szCs w:val="28"/>
        </w:rPr>
        <w:t>).</w:t>
      </w:r>
      <w:r w:rsidRPr="00E24424">
        <w:rPr>
          <w:rFonts w:ascii="Arial" w:hAnsi="Arial" w:cs="Arial"/>
          <w:b/>
          <w:sz w:val="28"/>
          <w:szCs w:val="28"/>
        </w:rPr>
        <w:t xml:space="preserve">  </w:t>
      </w:r>
    </w:p>
    <w:p w:rsidR="003567B8" w:rsidRPr="00E24424" w:rsidRDefault="003567B8" w:rsidP="003567B8">
      <w:pPr>
        <w:rPr>
          <w:rFonts w:ascii="Arial" w:hAnsi="Arial" w:cs="Arial"/>
          <w:b/>
          <w:sz w:val="28"/>
          <w:szCs w:val="28"/>
        </w:rPr>
      </w:pPr>
    </w:p>
    <w:p w:rsidR="003567B8" w:rsidRPr="00E24424" w:rsidRDefault="003567B8" w:rsidP="003567B8">
      <w:pPr>
        <w:rPr>
          <w:rFonts w:ascii="Arial" w:hAnsi="Arial" w:cs="Arial"/>
          <w:sz w:val="28"/>
          <w:szCs w:val="28"/>
        </w:rPr>
      </w:pPr>
      <w:r w:rsidRPr="00E24424">
        <w:rPr>
          <w:rFonts w:ascii="Arial" w:hAnsi="Arial" w:cs="Arial"/>
          <w:sz w:val="28"/>
          <w:szCs w:val="28"/>
        </w:rPr>
        <w:t xml:space="preserve">Please enter information at the relevant part of each section and ensure that it is </w:t>
      </w:r>
      <w:r w:rsidRPr="00E24424">
        <w:rPr>
          <w:rFonts w:ascii="Arial" w:hAnsi="Arial" w:cs="Arial"/>
          <w:b/>
          <w:sz w:val="28"/>
          <w:szCs w:val="28"/>
        </w:rPr>
        <w:t>submitted</w:t>
      </w:r>
      <w:r w:rsidRPr="00E24424">
        <w:rPr>
          <w:rFonts w:ascii="Arial" w:hAnsi="Arial" w:cs="Arial"/>
          <w:sz w:val="28"/>
          <w:szCs w:val="28"/>
        </w:rPr>
        <w:t xml:space="preserve"> electronically (by completing this template) and in hardcopy, with a signed cover letter from the Chief Executive or, in his</w:t>
      </w:r>
      <w:r>
        <w:rPr>
          <w:rFonts w:ascii="Arial" w:hAnsi="Arial" w:cs="Arial"/>
          <w:sz w:val="28"/>
          <w:szCs w:val="28"/>
        </w:rPr>
        <w:t xml:space="preserve"> </w:t>
      </w:r>
      <w:r w:rsidRPr="00E24424">
        <w:rPr>
          <w:rFonts w:ascii="Arial" w:hAnsi="Arial" w:cs="Arial"/>
          <w:sz w:val="28"/>
          <w:szCs w:val="28"/>
        </w:rPr>
        <w:t>/</w:t>
      </w:r>
      <w:r>
        <w:rPr>
          <w:rFonts w:ascii="Arial" w:hAnsi="Arial" w:cs="Arial"/>
          <w:sz w:val="28"/>
          <w:szCs w:val="28"/>
        </w:rPr>
        <w:t xml:space="preserve"> </w:t>
      </w:r>
      <w:r w:rsidRPr="00E24424">
        <w:rPr>
          <w:rFonts w:ascii="Arial" w:hAnsi="Arial" w:cs="Arial"/>
          <w:sz w:val="28"/>
          <w:szCs w:val="28"/>
        </w:rPr>
        <w:t xml:space="preserve">her absence, the Deputy Chief Executive to the Commission </w:t>
      </w:r>
      <w:r w:rsidRPr="00E24424">
        <w:rPr>
          <w:rFonts w:ascii="Arial" w:hAnsi="Arial" w:cs="Arial"/>
          <w:b/>
          <w:sz w:val="28"/>
          <w:szCs w:val="28"/>
        </w:rPr>
        <w:t>by</w:t>
      </w:r>
      <w:r w:rsidRPr="00E24424">
        <w:rPr>
          <w:rFonts w:ascii="Arial" w:hAnsi="Arial" w:cs="Arial"/>
          <w:sz w:val="28"/>
          <w:szCs w:val="28"/>
        </w:rPr>
        <w:t xml:space="preserve"> </w:t>
      </w:r>
      <w:r w:rsidRPr="00E24424">
        <w:rPr>
          <w:rFonts w:ascii="Arial" w:hAnsi="Arial" w:cs="Arial"/>
          <w:b/>
          <w:sz w:val="28"/>
          <w:szCs w:val="28"/>
        </w:rPr>
        <w:t>31 August 201</w:t>
      </w:r>
      <w:r>
        <w:rPr>
          <w:rFonts w:ascii="Arial" w:hAnsi="Arial" w:cs="Arial"/>
          <w:b/>
          <w:sz w:val="28"/>
          <w:szCs w:val="28"/>
        </w:rPr>
        <w:t>3</w:t>
      </w:r>
      <w:r w:rsidRPr="00E24424">
        <w:rPr>
          <w:rFonts w:ascii="Arial" w:hAnsi="Arial" w:cs="Arial"/>
          <w:sz w:val="28"/>
          <w:szCs w:val="28"/>
        </w:rPr>
        <w:t xml:space="preserve">. </w:t>
      </w:r>
    </w:p>
    <w:p w:rsidR="003567B8" w:rsidRPr="00E24424" w:rsidRDefault="003567B8" w:rsidP="003567B8">
      <w:pPr>
        <w:spacing w:before="120"/>
        <w:rPr>
          <w:rFonts w:ascii="Arial" w:hAnsi="Arial" w:cs="Arial"/>
          <w:sz w:val="28"/>
          <w:szCs w:val="28"/>
        </w:rPr>
      </w:pPr>
      <w:r w:rsidRPr="00E24424">
        <w:rPr>
          <w:rFonts w:ascii="Arial" w:hAnsi="Arial" w:cs="Arial"/>
          <w:sz w:val="28"/>
          <w:szCs w:val="28"/>
        </w:rPr>
        <w:t xml:space="preserve">In completing this template it is essential to focus on the application of Section 75 and Section 49. This involves progressing the commitments in your equality scheme or disability action plan which should lead to outcomes and impacts in terms of measurable improvement for individuals from the equality categories.  Such outcomes and impacts may include changes in public policy, in service provision and/or in any of the areas within your functional remit. </w:t>
      </w:r>
    </w:p>
    <w:p w:rsidR="003567B8" w:rsidRPr="00E24424" w:rsidRDefault="003567B8" w:rsidP="003567B8">
      <w:pPr>
        <w:rPr>
          <w:rFonts w:ascii="Arial" w:hAnsi="Arial" w:cs="Arial"/>
          <w:sz w:val="28"/>
          <w:szCs w:val="28"/>
        </w:rPr>
      </w:pPr>
    </w:p>
    <w:p w:rsidR="003567B8" w:rsidRPr="00E24424" w:rsidRDefault="003567B8" w:rsidP="003567B8">
      <w:pPr>
        <w:rPr>
          <w:rFonts w:ascii="Arial" w:hAnsi="Arial" w:cs="Arial"/>
          <w:sz w:val="28"/>
          <w:szCs w:val="28"/>
        </w:rPr>
      </w:pPr>
      <w:r w:rsidRPr="00E24424">
        <w:rPr>
          <w:rFonts w:ascii="Arial" w:hAnsi="Arial" w:cs="Arial"/>
          <w:b/>
          <w:sz w:val="28"/>
          <w:szCs w:val="28"/>
        </w:rPr>
        <w:t>Name of public authority</w:t>
      </w:r>
      <w:r w:rsidRPr="00E24424">
        <w:rPr>
          <w:rFonts w:ascii="Arial" w:hAnsi="Arial" w:cs="Arial"/>
          <w:sz w:val="28"/>
          <w:szCs w:val="28"/>
        </w:rPr>
        <w:t xml:space="preserve"> (Enter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567B8" w:rsidRPr="00E24424" w:rsidTr="00117FCC">
        <w:tc>
          <w:tcPr>
            <w:tcW w:w="8748"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cs="Arial"/>
                <w:sz w:val="28"/>
                <w:szCs w:val="28"/>
              </w:rPr>
            </w:pPr>
            <w:r>
              <w:rPr>
                <w:rFonts w:ascii="Arial" w:hAnsi="Arial" w:cs="Arial"/>
                <w:sz w:val="28"/>
                <w:szCs w:val="28"/>
              </w:rPr>
              <w:t>Office of the Police Ombudsman for Northern Ireland</w:t>
            </w:r>
          </w:p>
          <w:p w:rsidR="003567B8" w:rsidRPr="00E24424" w:rsidRDefault="003567B8" w:rsidP="00117FCC">
            <w:pPr>
              <w:rPr>
                <w:rFonts w:ascii="Arial" w:hAnsi="Arial" w:cs="Arial"/>
                <w:sz w:val="28"/>
                <w:szCs w:val="28"/>
              </w:rPr>
            </w:pPr>
          </w:p>
        </w:tc>
      </w:tr>
    </w:tbl>
    <w:p w:rsidR="003567B8" w:rsidRDefault="003567B8" w:rsidP="003567B8">
      <w:pPr>
        <w:rPr>
          <w:rFonts w:ascii="Arial" w:hAnsi="Arial" w:cs="Arial"/>
          <w:sz w:val="28"/>
          <w:szCs w:val="28"/>
        </w:rPr>
      </w:pPr>
    </w:p>
    <w:p w:rsidR="003567B8" w:rsidRPr="00E24424" w:rsidRDefault="003567B8" w:rsidP="003567B8">
      <w:pPr>
        <w:rPr>
          <w:rFonts w:ascii="Arial" w:hAnsi="Arial" w:cs="Arial"/>
          <w:sz w:val="28"/>
          <w:szCs w:val="28"/>
        </w:rPr>
      </w:pPr>
      <w:r w:rsidRPr="00E24424">
        <w:rPr>
          <w:rFonts w:ascii="Arial" w:hAnsi="Arial" w:cs="Arial"/>
          <w:b/>
          <w:sz w:val="28"/>
          <w:szCs w:val="28"/>
        </w:rPr>
        <w:t>Equality Officer</w:t>
      </w:r>
      <w:r w:rsidRPr="00E24424">
        <w:rPr>
          <w:rFonts w:ascii="Arial" w:hAnsi="Arial" w:cs="Arial"/>
          <w:sz w:val="28"/>
          <w:szCs w:val="28"/>
        </w:rPr>
        <w:t xml:space="preserve"> (Enter name and contact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567B8" w:rsidRPr="00E24424" w:rsidTr="00117FCC">
        <w:tc>
          <w:tcPr>
            <w:tcW w:w="8748"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cs="Arial"/>
                <w:sz w:val="28"/>
                <w:szCs w:val="28"/>
              </w:rPr>
            </w:pPr>
            <w:r w:rsidRPr="00E24424">
              <w:rPr>
                <w:rFonts w:ascii="Arial" w:hAnsi="Arial" w:cs="Arial"/>
                <w:sz w:val="28"/>
                <w:szCs w:val="28"/>
              </w:rPr>
              <w:t>S75:</w:t>
            </w:r>
            <w:r>
              <w:rPr>
                <w:rFonts w:ascii="Arial" w:hAnsi="Arial" w:cs="Arial"/>
                <w:sz w:val="28"/>
                <w:szCs w:val="28"/>
              </w:rPr>
              <w:t xml:space="preserve"> David Moorehead</w:t>
            </w:r>
          </w:p>
          <w:p w:rsidR="003567B8" w:rsidRDefault="003567B8" w:rsidP="00117FCC">
            <w:pPr>
              <w:rPr>
                <w:rFonts w:ascii="Arial" w:hAnsi="Arial" w:cs="Arial"/>
                <w:sz w:val="28"/>
                <w:szCs w:val="28"/>
              </w:rPr>
            </w:pPr>
            <w:r>
              <w:rPr>
                <w:rFonts w:ascii="Arial" w:hAnsi="Arial" w:cs="Arial"/>
                <w:sz w:val="28"/>
                <w:szCs w:val="28"/>
              </w:rPr>
              <w:t xml:space="preserve">         HR Manager</w:t>
            </w:r>
          </w:p>
          <w:p w:rsidR="003567B8" w:rsidRPr="000E30C2" w:rsidRDefault="003567B8" w:rsidP="00117FCC">
            <w:pPr>
              <w:rPr>
                <w:rFonts w:ascii="Arial" w:hAnsi="Arial" w:cs="Arial"/>
                <w:sz w:val="28"/>
                <w:szCs w:val="28"/>
              </w:rPr>
            </w:pPr>
            <w:r>
              <w:rPr>
                <w:rFonts w:ascii="Arial" w:hAnsi="Arial" w:cs="Arial"/>
                <w:sz w:val="28"/>
                <w:szCs w:val="28"/>
              </w:rPr>
              <w:t xml:space="preserve">         </w:t>
            </w:r>
            <w:r w:rsidRPr="000E30C2">
              <w:rPr>
                <w:rFonts w:ascii="Arial" w:hAnsi="Arial" w:cs="Arial"/>
                <w:sz w:val="28"/>
                <w:szCs w:val="28"/>
              </w:rPr>
              <w:t>Office of the Police Ombudsman for Northern Ireland</w:t>
            </w:r>
          </w:p>
          <w:p w:rsidR="003567B8" w:rsidRPr="000E30C2" w:rsidRDefault="003567B8" w:rsidP="00117FCC">
            <w:pPr>
              <w:rPr>
                <w:rFonts w:ascii="Arial" w:hAnsi="Arial" w:cs="Arial"/>
                <w:sz w:val="28"/>
                <w:szCs w:val="28"/>
              </w:rPr>
            </w:pPr>
            <w:r>
              <w:rPr>
                <w:rFonts w:ascii="Arial" w:hAnsi="Arial" w:cs="Arial"/>
                <w:sz w:val="28"/>
                <w:szCs w:val="28"/>
              </w:rPr>
              <w:t xml:space="preserve">         </w:t>
            </w:r>
            <w:r w:rsidRPr="000E30C2">
              <w:rPr>
                <w:rFonts w:ascii="Arial" w:hAnsi="Arial" w:cs="Arial"/>
                <w:sz w:val="28"/>
                <w:szCs w:val="28"/>
              </w:rPr>
              <w:t>New Cathedral Buildings</w:t>
            </w:r>
          </w:p>
          <w:p w:rsidR="003567B8" w:rsidRPr="000E30C2" w:rsidRDefault="003567B8" w:rsidP="00117FCC">
            <w:pPr>
              <w:rPr>
                <w:rFonts w:ascii="Arial" w:hAnsi="Arial" w:cs="Arial"/>
                <w:sz w:val="28"/>
                <w:szCs w:val="28"/>
              </w:rPr>
            </w:pPr>
            <w:r>
              <w:rPr>
                <w:rFonts w:ascii="Arial" w:hAnsi="Arial" w:cs="Arial"/>
                <w:sz w:val="28"/>
                <w:szCs w:val="28"/>
              </w:rPr>
              <w:t xml:space="preserve">        </w:t>
            </w:r>
            <w:r w:rsidRPr="000E30C2">
              <w:rPr>
                <w:rFonts w:ascii="Arial" w:hAnsi="Arial" w:cs="Arial"/>
                <w:sz w:val="28"/>
                <w:szCs w:val="28"/>
              </w:rPr>
              <w:t>11 Church Street</w:t>
            </w:r>
          </w:p>
          <w:p w:rsidR="003567B8" w:rsidRPr="000E30C2" w:rsidRDefault="003567B8" w:rsidP="00117FCC">
            <w:pPr>
              <w:rPr>
                <w:rFonts w:ascii="Arial" w:hAnsi="Arial" w:cs="Arial"/>
                <w:sz w:val="28"/>
                <w:szCs w:val="28"/>
              </w:rPr>
            </w:pPr>
            <w:r>
              <w:rPr>
                <w:rFonts w:ascii="Arial" w:hAnsi="Arial" w:cs="Arial"/>
                <w:sz w:val="28"/>
                <w:szCs w:val="28"/>
              </w:rPr>
              <w:t xml:space="preserve">        </w:t>
            </w:r>
            <w:r w:rsidRPr="000E30C2">
              <w:rPr>
                <w:rFonts w:ascii="Arial" w:hAnsi="Arial" w:cs="Arial"/>
                <w:sz w:val="28"/>
                <w:szCs w:val="28"/>
              </w:rPr>
              <w:t xml:space="preserve">Belfast </w:t>
            </w:r>
          </w:p>
          <w:p w:rsidR="003567B8" w:rsidRPr="000E30C2" w:rsidRDefault="003567B8" w:rsidP="00117FCC">
            <w:pPr>
              <w:rPr>
                <w:rFonts w:ascii="Arial" w:hAnsi="Arial" w:cs="Arial"/>
                <w:sz w:val="28"/>
                <w:szCs w:val="28"/>
              </w:rPr>
            </w:pPr>
            <w:r>
              <w:rPr>
                <w:rFonts w:ascii="Arial" w:hAnsi="Arial" w:cs="Arial"/>
                <w:sz w:val="28"/>
                <w:szCs w:val="28"/>
              </w:rPr>
              <w:t xml:space="preserve">         </w:t>
            </w:r>
            <w:r w:rsidRPr="000E30C2">
              <w:rPr>
                <w:rFonts w:ascii="Arial" w:hAnsi="Arial" w:cs="Arial"/>
                <w:sz w:val="28"/>
                <w:szCs w:val="28"/>
              </w:rPr>
              <w:t>BT1 1PG</w:t>
            </w:r>
          </w:p>
          <w:p w:rsidR="003567B8" w:rsidRPr="000E30C2" w:rsidRDefault="003567B8" w:rsidP="00117FCC">
            <w:pPr>
              <w:rPr>
                <w:rFonts w:ascii="Arial" w:hAnsi="Arial" w:cs="Arial"/>
                <w:sz w:val="28"/>
                <w:szCs w:val="28"/>
              </w:rPr>
            </w:pPr>
            <w:r>
              <w:rPr>
                <w:rFonts w:ascii="Arial" w:hAnsi="Arial" w:cs="Arial"/>
                <w:sz w:val="28"/>
                <w:szCs w:val="28"/>
              </w:rPr>
              <w:t xml:space="preserve">         </w:t>
            </w:r>
            <w:r w:rsidRPr="000E30C2">
              <w:rPr>
                <w:rFonts w:ascii="Arial" w:hAnsi="Arial" w:cs="Arial"/>
                <w:sz w:val="28"/>
                <w:szCs w:val="28"/>
              </w:rPr>
              <w:t>Telephone (028)90828632</w:t>
            </w:r>
          </w:p>
          <w:p w:rsidR="003567B8" w:rsidRPr="000E30C2" w:rsidRDefault="003567B8" w:rsidP="00117FCC">
            <w:pPr>
              <w:rPr>
                <w:rFonts w:ascii="Arial" w:hAnsi="Arial" w:cs="Arial"/>
                <w:sz w:val="28"/>
                <w:szCs w:val="28"/>
              </w:rPr>
            </w:pPr>
            <w:r>
              <w:rPr>
                <w:rFonts w:ascii="Arial" w:hAnsi="Arial" w:cs="Arial"/>
                <w:sz w:val="28"/>
                <w:szCs w:val="28"/>
              </w:rPr>
              <w:t xml:space="preserve">         </w:t>
            </w:r>
            <w:r w:rsidRPr="000E30C2">
              <w:rPr>
                <w:rFonts w:ascii="Arial" w:hAnsi="Arial" w:cs="Arial"/>
                <w:sz w:val="28"/>
                <w:szCs w:val="28"/>
              </w:rPr>
              <w:t>Textphone (028)90828618</w:t>
            </w:r>
          </w:p>
          <w:p w:rsidR="003567B8" w:rsidRPr="000E30C2" w:rsidRDefault="003567B8" w:rsidP="00117FCC">
            <w:pPr>
              <w:rPr>
                <w:rFonts w:ascii="Arial" w:hAnsi="Arial" w:cs="Arial"/>
                <w:sz w:val="28"/>
                <w:szCs w:val="28"/>
              </w:rPr>
            </w:pPr>
            <w:r>
              <w:rPr>
                <w:rFonts w:ascii="Arial" w:hAnsi="Arial" w:cs="Arial"/>
                <w:sz w:val="28"/>
                <w:szCs w:val="28"/>
              </w:rPr>
              <w:t xml:space="preserve">         E</w:t>
            </w:r>
            <w:r w:rsidRPr="000E30C2">
              <w:rPr>
                <w:rFonts w:ascii="Arial" w:hAnsi="Arial" w:cs="Arial"/>
                <w:sz w:val="28"/>
                <w:szCs w:val="28"/>
              </w:rPr>
              <w:t xml:space="preserve">mail: </w:t>
            </w:r>
            <w:hyperlink r:id="rId7" w:history="1">
              <w:r w:rsidRPr="000E30C2">
                <w:rPr>
                  <w:rStyle w:val="Hyperlink"/>
                  <w:rFonts w:ascii="Arial" w:hAnsi="Arial" w:cs="Arial"/>
                  <w:sz w:val="28"/>
                  <w:szCs w:val="28"/>
                </w:rPr>
                <w:t>HR@policeombudsman.org</w:t>
              </w:r>
            </w:hyperlink>
          </w:p>
          <w:p w:rsidR="003567B8" w:rsidRPr="00E24424" w:rsidRDefault="003567B8" w:rsidP="00117FCC">
            <w:pPr>
              <w:rPr>
                <w:rFonts w:ascii="Arial" w:hAnsi="Arial" w:cs="Arial"/>
                <w:sz w:val="28"/>
                <w:szCs w:val="28"/>
              </w:rPr>
            </w:pPr>
          </w:p>
          <w:p w:rsidR="003567B8" w:rsidRPr="00E24424" w:rsidRDefault="003567B8" w:rsidP="00117FCC">
            <w:pPr>
              <w:rPr>
                <w:rFonts w:ascii="Arial" w:hAnsi="Arial" w:cs="Arial"/>
                <w:sz w:val="28"/>
                <w:szCs w:val="28"/>
              </w:rPr>
            </w:pPr>
          </w:p>
          <w:p w:rsidR="003567B8" w:rsidRPr="00E24424" w:rsidRDefault="003567B8" w:rsidP="00117FCC">
            <w:pPr>
              <w:rPr>
                <w:rFonts w:ascii="Arial" w:hAnsi="Arial" w:cs="Arial"/>
                <w:sz w:val="28"/>
                <w:szCs w:val="28"/>
              </w:rPr>
            </w:pPr>
          </w:p>
          <w:p w:rsidR="003567B8" w:rsidRDefault="003567B8" w:rsidP="00117FCC">
            <w:pPr>
              <w:rPr>
                <w:rFonts w:ascii="Arial" w:hAnsi="Arial" w:cs="Arial"/>
                <w:sz w:val="28"/>
                <w:szCs w:val="28"/>
              </w:rPr>
            </w:pPr>
            <w:r w:rsidRPr="00E24424">
              <w:rPr>
                <w:rFonts w:ascii="Arial" w:hAnsi="Arial" w:cs="Arial"/>
                <w:sz w:val="28"/>
                <w:szCs w:val="28"/>
              </w:rPr>
              <w:t>DDO (if different from above):</w:t>
            </w:r>
          </w:p>
          <w:p w:rsidR="003567B8" w:rsidRPr="00E24424" w:rsidRDefault="003567B8" w:rsidP="00117FCC">
            <w:pPr>
              <w:rPr>
                <w:rFonts w:ascii="Arial" w:hAnsi="Arial" w:cs="Arial"/>
                <w:sz w:val="28"/>
                <w:szCs w:val="28"/>
              </w:rPr>
            </w:pPr>
          </w:p>
        </w:tc>
      </w:tr>
    </w:tbl>
    <w:p w:rsidR="003567B8" w:rsidRDefault="003567B8" w:rsidP="003567B8">
      <w:pPr>
        <w:pStyle w:val="H3"/>
        <w:keepNext w:val="0"/>
        <w:spacing w:before="0" w:after="0"/>
        <w:outlineLvl w:val="9"/>
        <w:rPr>
          <w:rFonts w:ascii="Arial" w:hAnsi="Arial" w:cs="Arial"/>
        </w:rPr>
      </w:pPr>
      <w:r>
        <w:rPr>
          <w:rFonts w:ascii="Arial" w:hAnsi="Arial" w:cs="Arial"/>
        </w:rPr>
        <w:lastRenderedPageBreak/>
        <w:br w:type="page"/>
      </w:r>
    </w:p>
    <w:p w:rsidR="003567B8" w:rsidRPr="00650D00" w:rsidRDefault="003567B8" w:rsidP="003567B8">
      <w:pPr>
        <w:pStyle w:val="H3"/>
        <w:keepNext w:val="0"/>
        <w:spacing w:before="0" w:after="0"/>
        <w:outlineLvl w:val="9"/>
        <w:rPr>
          <w:rFonts w:ascii="Arial" w:hAnsi="Arial" w:cs="Arial"/>
          <w:sz w:val="36"/>
          <w:szCs w:val="36"/>
          <w:u w:val="single"/>
        </w:rPr>
      </w:pPr>
      <w:r>
        <w:rPr>
          <w:rFonts w:ascii="Arial" w:hAnsi="Arial" w:cs="Arial"/>
          <w:sz w:val="36"/>
          <w:szCs w:val="36"/>
          <w:u w:val="single"/>
        </w:rPr>
        <w:lastRenderedPageBreak/>
        <w:t>Part A: Section 75 Annual Progress Report 2012 - 2013</w:t>
      </w:r>
    </w:p>
    <w:p w:rsidR="003567B8" w:rsidRDefault="003567B8" w:rsidP="003567B8">
      <w:pPr>
        <w:pStyle w:val="H3"/>
        <w:keepNext w:val="0"/>
        <w:spacing w:before="0" w:after="0"/>
        <w:outlineLvl w:val="9"/>
        <w:rPr>
          <w:rFonts w:ascii="Arial" w:hAnsi="Arial" w:cs="Arial"/>
          <w:sz w:val="32"/>
          <w:szCs w:val="32"/>
          <w:u w:val="single"/>
        </w:rPr>
      </w:pPr>
    </w:p>
    <w:p w:rsidR="003567B8" w:rsidRPr="00650D00" w:rsidRDefault="003567B8" w:rsidP="003567B8">
      <w:pPr>
        <w:rPr>
          <w:lang w:val="en-GB"/>
        </w:rPr>
      </w:pPr>
    </w:p>
    <w:p w:rsidR="003567B8" w:rsidRPr="00294829" w:rsidRDefault="003567B8" w:rsidP="003567B8">
      <w:pPr>
        <w:pStyle w:val="H3"/>
        <w:keepNext w:val="0"/>
        <w:spacing w:before="0" w:after="0"/>
        <w:outlineLvl w:val="9"/>
        <w:rPr>
          <w:rFonts w:ascii="Arial" w:hAnsi="Arial" w:cs="Arial"/>
          <w:sz w:val="32"/>
          <w:szCs w:val="32"/>
          <w:u w:val="single"/>
        </w:rPr>
      </w:pPr>
      <w:r w:rsidRPr="00294829">
        <w:rPr>
          <w:rFonts w:ascii="Arial" w:hAnsi="Arial" w:cs="Arial"/>
          <w:sz w:val="32"/>
          <w:szCs w:val="32"/>
          <w:u w:val="single"/>
        </w:rPr>
        <w:t xml:space="preserve">Executive Summary  </w:t>
      </w:r>
    </w:p>
    <w:p w:rsidR="003567B8" w:rsidRDefault="003567B8" w:rsidP="003567B8">
      <w:pPr>
        <w:pStyle w:val="H3"/>
        <w:keepNext w:val="0"/>
        <w:numPr>
          <w:ilvl w:val="0"/>
          <w:numId w:val="6"/>
        </w:numPr>
        <w:spacing w:before="0" w:after="0"/>
        <w:ind w:left="357" w:hanging="357"/>
        <w:outlineLvl w:val="9"/>
        <w:rPr>
          <w:rFonts w:ascii="Arial" w:hAnsi="Arial" w:cs="Arial"/>
          <w:b w:val="0"/>
        </w:rPr>
      </w:pPr>
      <w:r w:rsidRPr="00C05EE6">
        <w:rPr>
          <w:rFonts w:ascii="Arial" w:hAnsi="Arial" w:cs="Arial"/>
          <w:b w:val="0"/>
        </w:rPr>
        <w:t>What w</w:t>
      </w:r>
      <w:r>
        <w:rPr>
          <w:rFonts w:ascii="Arial" w:hAnsi="Arial" w:cs="Arial"/>
          <w:b w:val="0"/>
        </w:rPr>
        <w:t xml:space="preserve">ere </w:t>
      </w:r>
      <w:r w:rsidRPr="00C05EE6">
        <w:rPr>
          <w:rFonts w:ascii="Arial" w:hAnsi="Arial" w:cs="Arial"/>
          <w:b w:val="0"/>
        </w:rPr>
        <w:t xml:space="preserve">the </w:t>
      </w:r>
      <w:r>
        <w:rPr>
          <w:rFonts w:ascii="Arial" w:hAnsi="Arial" w:cs="Arial"/>
          <w:b w:val="0"/>
        </w:rPr>
        <w:t xml:space="preserve">key policy / service developments made by the authority during this reporting period to better promote equality of opportunity and good relations and what outcomes were achieved? </w:t>
      </w:r>
    </w:p>
    <w:p w:rsidR="003567B8" w:rsidRDefault="003567B8" w:rsidP="003567B8">
      <w:pPr>
        <w:ind w:firstLine="357"/>
        <w:rPr>
          <w:rFonts w:ascii="Arial" w:hAnsi="Arial" w:cs="Arial"/>
          <w:b/>
          <w:sz w:val="28"/>
          <w:szCs w:val="28"/>
        </w:rPr>
      </w:pPr>
      <w:r w:rsidRPr="00131827">
        <w:rPr>
          <w:rFonts w:ascii="Arial" w:hAnsi="Arial" w:cs="Arial"/>
          <w:b/>
          <w:sz w:val="28"/>
          <w:szCs w:val="28"/>
        </w:rPr>
        <w:t xml:space="preserve">(Enter text below) </w:t>
      </w:r>
    </w:p>
    <w:p w:rsidR="003567B8" w:rsidRPr="008519F7" w:rsidRDefault="00117FCC" w:rsidP="003567B8">
      <w:pPr>
        <w:rPr>
          <w:rFonts w:ascii="Arial" w:hAnsi="Arial" w:cs="Arial"/>
          <w:color w:val="1F497D" w:themeColor="text2"/>
          <w:sz w:val="28"/>
          <w:szCs w:val="28"/>
        </w:rPr>
      </w:pPr>
      <w:r w:rsidRPr="008519F7">
        <w:rPr>
          <w:rFonts w:ascii="Arial" w:hAnsi="Arial" w:cs="Arial"/>
          <w:color w:val="1F497D" w:themeColor="text2"/>
          <w:sz w:val="28"/>
          <w:szCs w:val="28"/>
        </w:rPr>
        <w:t>The Office continues to make a contribution to the promotion of equality of opportunity and good relations with</w:t>
      </w:r>
      <w:r w:rsidR="008F61E6">
        <w:rPr>
          <w:rFonts w:ascii="Arial" w:hAnsi="Arial" w:cs="Arial"/>
          <w:color w:val="1F497D" w:themeColor="text2"/>
          <w:sz w:val="28"/>
          <w:szCs w:val="28"/>
        </w:rPr>
        <w:t>in</w:t>
      </w:r>
      <w:r w:rsidRPr="008519F7">
        <w:rPr>
          <w:rFonts w:ascii="Arial" w:hAnsi="Arial" w:cs="Arial"/>
          <w:color w:val="1F497D" w:themeColor="text2"/>
          <w:sz w:val="28"/>
          <w:szCs w:val="28"/>
        </w:rPr>
        <w:t xml:space="preserve"> the Criminal Justice sector. </w:t>
      </w:r>
    </w:p>
    <w:p w:rsidR="00117FCC" w:rsidRPr="008519F7" w:rsidRDefault="00117FCC" w:rsidP="003567B8">
      <w:pPr>
        <w:rPr>
          <w:rFonts w:ascii="Arial" w:hAnsi="Arial" w:cs="Arial"/>
          <w:color w:val="1F497D" w:themeColor="text2"/>
          <w:sz w:val="28"/>
          <w:szCs w:val="28"/>
        </w:rPr>
      </w:pPr>
    </w:p>
    <w:p w:rsidR="00117FCC" w:rsidRPr="008519F7" w:rsidRDefault="00117FCC" w:rsidP="003567B8">
      <w:pPr>
        <w:rPr>
          <w:rFonts w:ascii="Arial" w:hAnsi="Arial" w:cs="Arial"/>
          <w:color w:val="1F497D" w:themeColor="text2"/>
          <w:sz w:val="28"/>
          <w:szCs w:val="28"/>
        </w:rPr>
      </w:pPr>
      <w:r w:rsidRPr="008519F7">
        <w:rPr>
          <w:rFonts w:ascii="Arial" w:hAnsi="Arial" w:cs="Arial"/>
          <w:color w:val="1F497D" w:themeColor="text2"/>
          <w:sz w:val="28"/>
          <w:szCs w:val="28"/>
        </w:rPr>
        <w:t xml:space="preserve">Following the approval of the Offices revised Equality Scheme in 2012, the Office placed a considerable emphasis on raising staff awareness about </w:t>
      </w:r>
      <w:r w:rsidR="008F61E6">
        <w:rPr>
          <w:rFonts w:ascii="Arial" w:hAnsi="Arial" w:cs="Arial"/>
          <w:color w:val="1F497D" w:themeColor="text2"/>
          <w:sz w:val="28"/>
          <w:szCs w:val="28"/>
        </w:rPr>
        <w:t>S</w:t>
      </w:r>
      <w:r w:rsidRPr="008519F7">
        <w:rPr>
          <w:rFonts w:ascii="Arial" w:hAnsi="Arial" w:cs="Arial"/>
          <w:color w:val="1F497D" w:themeColor="text2"/>
          <w:sz w:val="28"/>
          <w:szCs w:val="28"/>
        </w:rPr>
        <w:t xml:space="preserve">ection 75 and training staff on equality obligations in a manner appropriate to their role. </w:t>
      </w:r>
    </w:p>
    <w:p w:rsidR="00117FCC" w:rsidRPr="008519F7" w:rsidRDefault="00117FCC" w:rsidP="003567B8">
      <w:pPr>
        <w:rPr>
          <w:rFonts w:ascii="Arial" w:hAnsi="Arial" w:cs="Arial"/>
          <w:color w:val="1F497D" w:themeColor="text2"/>
          <w:sz w:val="28"/>
          <w:szCs w:val="28"/>
        </w:rPr>
      </w:pPr>
    </w:p>
    <w:p w:rsidR="00117FCC" w:rsidRPr="008519F7" w:rsidRDefault="00117FCC" w:rsidP="003567B8">
      <w:pPr>
        <w:rPr>
          <w:rFonts w:ascii="Arial" w:hAnsi="Arial" w:cs="Arial"/>
          <w:color w:val="1F497D" w:themeColor="text2"/>
          <w:sz w:val="28"/>
          <w:szCs w:val="28"/>
        </w:rPr>
      </w:pPr>
      <w:r w:rsidRPr="008519F7">
        <w:rPr>
          <w:rFonts w:ascii="Arial" w:hAnsi="Arial" w:cs="Arial"/>
          <w:color w:val="1F497D" w:themeColor="text2"/>
          <w:sz w:val="28"/>
          <w:szCs w:val="28"/>
        </w:rPr>
        <w:t>During the reporting year, following targeted consultation with stakeholders, the Office in</w:t>
      </w:r>
      <w:r w:rsidR="008F61E6">
        <w:rPr>
          <w:rFonts w:ascii="Arial" w:hAnsi="Arial" w:cs="Arial"/>
          <w:color w:val="1F497D" w:themeColor="text2"/>
          <w:sz w:val="28"/>
          <w:szCs w:val="28"/>
        </w:rPr>
        <w:t>troduced a policy which recognis</w:t>
      </w:r>
      <w:r w:rsidRPr="008519F7">
        <w:rPr>
          <w:rFonts w:ascii="Arial" w:hAnsi="Arial" w:cs="Arial"/>
          <w:color w:val="1F497D" w:themeColor="text2"/>
          <w:sz w:val="28"/>
          <w:szCs w:val="28"/>
        </w:rPr>
        <w:t xml:space="preserve">ed the rights of young people to make complaints against the police independently with or without the knowledge of a parent, guardian or suitably qualified adult. The focus on young people continued with the Office engaging with Youth Action to develop and deliver a training module on the police complaints system, as part of their youth workers’ training programme. </w:t>
      </w:r>
    </w:p>
    <w:p w:rsidR="00B845CE" w:rsidRPr="008519F7" w:rsidRDefault="00B845CE" w:rsidP="003567B8">
      <w:pPr>
        <w:rPr>
          <w:rFonts w:ascii="Arial" w:hAnsi="Arial" w:cs="Arial"/>
          <w:color w:val="1F497D" w:themeColor="text2"/>
          <w:sz w:val="28"/>
          <w:szCs w:val="28"/>
        </w:rPr>
      </w:pPr>
    </w:p>
    <w:p w:rsidR="00B845CE" w:rsidRPr="008519F7" w:rsidRDefault="00B845CE" w:rsidP="003567B8">
      <w:pPr>
        <w:rPr>
          <w:rFonts w:ascii="Arial" w:hAnsi="Arial" w:cs="Arial"/>
          <w:color w:val="1F497D" w:themeColor="text2"/>
          <w:sz w:val="28"/>
          <w:szCs w:val="28"/>
        </w:rPr>
      </w:pPr>
      <w:r w:rsidRPr="008519F7">
        <w:rPr>
          <w:rFonts w:ascii="Arial" w:hAnsi="Arial" w:cs="Arial"/>
          <w:color w:val="1F497D" w:themeColor="text2"/>
          <w:sz w:val="28"/>
          <w:szCs w:val="28"/>
        </w:rPr>
        <w:t xml:space="preserve">In addressing the area of accessibility the Office launched </w:t>
      </w:r>
      <w:r w:rsidR="004A377B" w:rsidRPr="008519F7">
        <w:rPr>
          <w:rFonts w:ascii="Arial" w:hAnsi="Arial" w:cs="Arial"/>
          <w:color w:val="1F497D" w:themeColor="text2"/>
          <w:sz w:val="28"/>
          <w:szCs w:val="28"/>
        </w:rPr>
        <w:t xml:space="preserve">a video on YouTube explaining the role of the Office and the police complaints system. The video is enabled with subtitle captions which can also be easily set to a large range of languages. </w:t>
      </w:r>
    </w:p>
    <w:p w:rsidR="00117FCC" w:rsidRPr="008519F7" w:rsidRDefault="00117FCC" w:rsidP="003567B8">
      <w:pPr>
        <w:rPr>
          <w:rFonts w:ascii="Arial" w:hAnsi="Arial" w:cs="Arial"/>
          <w:color w:val="1F497D" w:themeColor="text2"/>
          <w:sz w:val="28"/>
          <w:szCs w:val="28"/>
        </w:rPr>
      </w:pPr>
    </w:p>
    <w:p w:rsidR="004A377B" w:rsidRPr="008519F7" w:rsidRDefault="004A377B" w:rsidP="003567B8">
      <w:pPr>
        <w:rPr>
          <w:rFonts w:ascii="Arial" w:hAnsi="Arial" w:cs="Arial"/>
          <w:color w:val="1F497D" w:themeColor="text2"/>
          <w:sz w:val="28"/>
          <w:szCs w:val="28"/>
        </w:rPr>
      </w:pPr>
      <w:r w:rsidRPr="008519F7">
        <w:rPr>
          <w:rFonts w:ascii="Arial" w:hAnsi="Arial" w:cs="Arial"/>
          <w:color w:val="1F497D" w:themeColor="text2"/>
          <w:sz w:val="28"/>
          <w:szCs w:val="28"/>
        </w:rPr>
        <w:t xml:space="preserve">During the reporting year the Office commenced work on a revised Disability Action plan which, at the time of this report, has been issued in draft form for consultation. </w:t>
      </w:r>
    </w:p>
    <w:p w:rsidR="004A377B" w:rsidRPr="008519F7" w:rsidRDefault="004A377B" w:rsidP="003567B8">
      <w:pPr>
        <w:rPr>
          <w:rFonts w:ascii="Arial" w:hAnsi="Arial" w:cs="Arial"/>
          <w:color w:val="1F497D" w:themeColor="text2"/>
          <w:sz w:val="28"/>
          <w:szCs w:val="28"/>
        </w:rPr>
      </w:pPr>
    </w:p>
    <w:p w:rsidR="00201F57" w:rsidRPr="008519F7" w:rsidRDefault="00201F57" w:rsidP="003567B8">
      <w:pPr>
        <w:rPr>
          <w:rFonts w:ascii="Arial" w:hAnsi="Arial" w:cs="Arial"/>
          <w:color w:val="1F497D" w:themeColor="text2"/>
          <w:sz w:val="28"/>
          <w:szCs w:val="28"/>
        </w:rPr>
      </w:pPr>
      <w:r w:rsidRPr="008519F7">
        <w:rPr>
          <w:rFonts w:ascii="Arial" w:hAnsi="Arial" w:cs="Arial"/>
          <w:color w:val="1F497D" w:themeColor="text2"/>
          <w:sz w:val="28"/>
          <w:szCs w:val="28"/>
        </w:rPr>
        <w:t xml:space="preserve">In the area of Good Relations, arising from the issue of the flying of the Union Flag at Belfast City Hall, the Office became aware of the potential for impact </w:t>
      </w:r>
      <w:r w:rsidRPr="008519F7">
        <w:rPr>
          <w:rFonts w:ascii="Arial" w:hAnsi="Arial" w:cs="Arial"/>
          <w:color w:val="1F497D" w:themeColor="text2"/>
          <w:sz w:val="28"/>
          <w:szCs w:val="28"/>
        </w:rPr>
        <w:lastRenderedPageBreak/>
        <w:t>on community relations. Consequently, the Office engaged w</w:t>
      </w:r>
      <w:r w:rsidR="008F61E6">
        <w:rPr>
          <w:rFonts w:ascii="Arial" w:hAnsi="Arial" w:cs="Arial"/>
          <w:color w:val="1F497D" w:themeColor="text2"/>
          <w:sz w:val="28"/>
          <w:szCs w:val="28"/>
        </w:rPr>
        <w:t>ith community groups and organis</w:t>
      </w:r>
      <w:r w:rsidRPr="008519F7">
        <w:rPr>
          <w:rFonts w:ascii="Arial" w:hAnsi="Arial" w:cs="Arial"/>
          <w:color w:val="1F497D" w:themeColor="text2"/>
          <w:sz w:val="28"/>
          <w:szCs w:val="28"/>
        </w:rPr>
        <w:t>ed a number of information sharing events within a range of local communities to address the issues relating to police complaints arising from the situation. Feedback from the sessions indicates that attendees found them useful.</w:t>
      </w:r>
    </w:p>
    <w:p w:rsidR="00201F57" w:rsidRPr="008519F7" w:rsidRDefault="00201F57" w:rsidP="003567B8">
      <w:pPr>
        <w:rPr>
          <w:rFonts w:ascii="Arial" w:hAnsi="Arial" w:cs="Arial"/>
          <w:color w:val="1F497D" w:themeColor="text2"/>
          <w:sz w:val="28"/>
          <w:szCs w:val="28"/>
        </w:rPr>
      </w:pPr>
    </w:p>
    <w:p w:rsidR="00117FCC" w:rsidRPr="008519F7" w:rsidRDefault="00201F57" w:rsidP="003567B8">
      <w:pPr>
        <w:rPr>
          <w:rFonts w:ascii="Arial" w:hAnsi="Arial" w:cs="Arial"/>
          <w:color w:val="1F497D" w:themeColor="text2"/>
          <w:sz w:val="28"/>
          <w:szCs w:val="28"/>
        </w:rPr>
      </w:pPr>
      <w:r w:rsidRPr="008519F7">
        <w:rPr>
          <w:rFonts w:ascii="Arial" w:hAnsi="Arial" w:cs="Arial"/>
          <w:color w:val="1F497D" w:themeColor="text2"/>
          <w:sz w:val="28"/>
          <w:szCs w:val="28"/>
        </w:rPr>
        <w:t xml:space="preserve">The Office continues to place significant emphasis on the monitoring of the diversity of complainants as part of its obligations under </w:t>
      </w:r>
      <w:r w:rsidR="008F61E6">
        <w:rPr>
          <w:rFonts w:ascii="Arial" w:hAnsi="Arial" w:cs="Arial"/>
          <w:color w:val="1F497D" w:themeColor="text2"/>
          <w:sz w:val="28"/>
          <w:szCs w:val="28"/>
        </w:rPr>
        <w:t>S</w:t>
      </w:r>
      <w:r w:rsidRPr="008519F7">
        <w:rPr>
          <w:rFonts w:ascii="Arial" w:hAnsi="Arial" w:cs="Arial"/>
          <w:color w:val="1F497D" w:themeColor="text2"/>
          <w:sz w:val="28"/>
          <w:szCs w:val="28"/>
        </w:rPr>
        <w:t xml:space="preserve">ection 75; a sample of the data collected is outlined in section </w:t>
      </w:r>
      <w:r w:rsidR="008F61E6">
        <w:rPr>
          <w:rFonts w:ascii="Arial" w:hAnsi="Arial" w:cs="Arial"/>
          <w:color w:val="1F497D" w:themeColor="text2"/>
          <w:sz w:val="28"/>
          <w:szCs w:val="28"/>
        </w:rPr>
        <w:t>7</w:t>
      </w:r>
      <w:r w:rsidRPr="008519F7">
        <w:rPr>
          <w:rFonts w:ascii="Arial" w:hAnsi="Arial" w:cs="Arial"/>
          <w:color w:val="1F497D" w:themeColor="text2"/>
          <w:sz w:val="28"/>
          <w:szCs w:val="28"/>
        </w:rPr>
        <w:t xml:space="preserve"> of this report.     </w:t>
      </w:r>
    </w:p>
    <w:p w:rsidR="00117FCC" w:rsidRPr="008519F7" w:rsidRDefault="00117FCC" w:rsidP="003567B8">
      <w:pPr>
        <w:rPr>
          <w:rFonts w:ascii="Arial" w:hAnsi="Arial" w:cs="Arial"/>
          <w:color w:val="1F497D" w:themeColor="text2"/>
          <w:sz w:val="28"/>
          <w:szCs w:val="28"/>
        </w:rPr>
      </w:pPr>
    </w:p>
    <w:p w:rsidR="003567B8" w:rsidRPr="00650D00" w:rsidRDefault="003567B8" w:rsidP="003567B8">
      <w:pPr>
        <w:rPr>
          <w:rFonts w:ascii="Arial" w:hAnsi="Arial" w:cs="Arial"/>
          <w:b/>
          <w:sz w:val="28"/>
          <w:szCs w:val="28"/>
        </w:rPr>
      </w:pPr>
    </w:p>
    <w:p w:rsidR="003567B8" w:rsidRDefault="003567B8" w:rsidP="003567B8">
      <w:pPr>
        <w:pStyle w:val="H3"/>
        <w:keepNext w:val="0"/>
        <w:numPr>
          <w:ilvl w:val="0"/>
          <w:numId w:val="6"/>
        </w:numPr>
        <w:spacing w:before="0" w:after="0"/>
        <w:outlineLvl w:val="9"/>
        <w:rPr>
          <w:rFonts w:ascii="Arial" w:hAnsi="Arial" w:cs="Arial"/>
          <w:b w:val="0"/>
        </w:rPr>
      </w:pPr>
      <w:r>
        <w:rPr>
          <w:rFonts w:ascii="Arial" w:hAnsi="Arial" w:cs="Arial"/>
          <w:b w:val="0"/>
        </w:rPr>
        <w:t xml:space="preserve">What are the main initiatives planned in the coming year to ensure the authority improves outcomes in terms of equality of opportunity and good relations for individuals from the nine categories covered by Section 75? </w:t>
      </w:r>
    </w:p>
    <w:p w:rsidR="003567B8" w:rsidRDefault="003567B8" w:rsidP="003567B8">
      <w:pPr>
        <w:ind w:firstLine="360"/>
        <w:rPr>
          <w:rFonts w:ascii="Arial" w:hAnsi="Arial" w:cs="Arial"/>
          <w:b/>
          <w:sz w:val="28"/>
          <w:szCs w:val="28"/>
        </w:rPr>
      </w:pPr>
      <w:r w:rsidRPr="00131827">
        <w:rPr>
          <w:rFonts w:ascii="Arial" w:hAnsi="Arial" w:cs="Arial"/>
          <w:b/>
          <w:sz w:val="28"/>
          <w:szCs w:val="28"/>
        </w:rPr>
        <w:t xml:space="preserve">(Enter text below) </w:t>
      </w:r>
    </w:p>
    <w:p w:rsidR="003567B8" w:rsidRDefault="003567B8" w:rsidP="003567B8">
      <w:pPr>
        <w:rPr>
          <w:rFonts w:ascii="Arial" w:hAnsi="Arial" w:cs="Arial"/>
          <w:sz w:val="28"/>
          <w:szCs w:val="28"/>
        </w:rPr>
      </w:pPr>
    </w:p>
    <w:p w:rsidR="00B845CE" w:rsidRPr="00B845CE" w:rsidRDefault="00B845CE" w:rsidP="003567B8">
      <w:pPr>
        <w:rPr>
          <w:rFonts w:ascii="Arial" w:hAnsi="Arial" w:cs="Arial"/>
          <w:color w:val="1F497D" w:themeColor="text2"/>
          <w:sz w:val="28"/>
          <w:szCs w:val="28"/>
        </w:rPr>
      </w:pPr>
      <w:r w:rsidRPr="00B845CE">
        <w:rPr>
          <w:rFonts w:ascii="Arial" w:hAnsi="Arial" w:cs="Arial"/>
          <w:color w:val="1F497D" w:themeColor="text2"/>
          <w:sz w:val="28"/>
          <w:szCs w:val="28"/>
        </w:rPr>
        <w:t>The Office will focus on the following areas in the coming year:</w:t>
      </w:r>
    </w:p>
    <w:p w:rsidR="00B845CE" w:rsidRPr="00B845CE" w:rsidRDefault="00B845CE" w:rsidP="00B845CE">
      <w:pPr>
        <w:tabs>
          <w:tab w:val="left" w:pos="1650"/>
        </w:tabs>
        <w:rPr>
          <w:rFonts w:ascii="Arial" w:hAnsi="Arial" w:cs="Arial"/>
          <w:color w:val="1F497D" w:themeColor="text2"/>
          <w:sz w:val="28"/>
          <w:szCs w:val="28"/>
        </w:rPr>
      </w:pPr>
      <w:r w:rsidRPr="00B845CE">
        <w:rPr>
          <w:rFonts w:ascii="Arial" w:hAnsi="Arial" w:cs="Arial"/>
          <w:color w:val="1F497D" w:themeColor="text2"/>
          <w:sz w:val="28"/>
          <w:szCs w:val="28"/>
        </w:rPr>
        <w:tab/>
      </w:r>
    </w:p>
    <w:p w:rsidR="00B845CE" w:rsidRDefault="00B845CE" w:rsidP="00B845CE">
      <w:pPr>
        <w:pStyle w:val="ListParagraph"/>
        <w:numPr>
          <w:ilvl w:val="0"/>
          <w:numId w:val="10"/>
        </w:numPr>
        <w:rPr>
          <w:rFonts w:ascii="Arial" w:hAnsi="Arial" w:cs="Arial"/>
          <w:color w:val="1F497D" w:themeColor="text2"/>
          <w:sz w:val="28"/>
          <w:szCs w:val="28"/>
        </w:rPr>
      </w:pPr>
      <w:r>
        <w:rPr>
          <w:rFonts w:ascii="Arial" w:hAnsi="Arial" w:cs="Arial"/>
          <w:color w:val="1F497D" w:themeColor="text2"/>
          <w:sz w:val="28"/>
          <w:szCs w:val="28"/>
        </w:rPr>
        <w:t>Continue work with the Children’s Law Centre and PSNI to develop information material on the rights of young people on their rights and responsibilities during “stop and search” duties exercised by the police.</w:t>
      </w:r>
    </w:p>
    <w:p w:rsidR="00B845CE" w:rsidRDefault="00B845CE" w:rsidP="00B845CE">
      <w:pPr>
        <w:pStyle w:val="ListParagraph"/>
        <w:rPr>
          <w:rFonts w:ascii="Arial" w:hAnsi="Arial" w:cs="Arial"/>
          <w:color w:val="1F497D" w:themeColor="text2"/>
          <w:sz w:val="28"/>
          <w:szCs w:val="28"/>
        </w:rPr>
      </w:pPr>
    </w:p>
    <w:p w:rsidR="00B845CE" w:rsidRDefault="00B845CE" w:rsidP="00B845CE">
      <w:pPr>
        <w:pStyle w:val="ListParagraph"/>
        <w:numPr>
          <w:ilvl w:val="0"/>
          <w:numId w:val="10"/>
        </w:numPr>
        <w:rPr>
          <w:rFonts w:ascii="Arial" w:hAnsi="Arial" w:cs="Arial"/>
          <w:color w:val="1F497D" w:themeColor="text2"/>
          <w:sz w:val="28"/>
          <w:szCs w:val="28"/>
        </w:rPr>
      </w:pPr>
      <w:r>
        <w:rPr>
          <w:rFonts w:ascii="Arial" w:hAnsi="Arial" w:cs="Arial"/>
          <w:color w:val="1F497D" w:themeColor="text2"/>
          <w:sz w:val="28"/>
          <w:szCs w:val="28"/>
        </w:rPr>
        <w:t xml:space="preserve">Continue to work with the Council for Curriculum, Examinations and Assessment (CCEA) to develop an on-line resource pack for teachers preparing lessons for </w:t>
      </w:r>
      <w:r w:rsidR="0011065E">
        <w:rPr>
          <w:rFonts w:ascii="Arial" w:hAnsi="Arial" w:cs="Arial"/>
          <w:color w:val="1F497D" w:themeColor="text2"/>
          <w:sz w:val="28"/>
          <w:szCs w:val="28"/>
        </w:rPr>
        <w:t>Citizenship</w:t>
      </w:r>
      <w:r>
        <w:rPr>
          <w:rFonts w:ascii="Arial" w:hAnsi="Arial" w:cs="Arial"/>
          <w:color w:val="1F497D" w:themeColor="text2"/>
          <w:sz w:val="28"/>
          <w:szCs w:val="28"/>
        </w:rPr>
        <w:t xml:space="preserve">. </w:t>
      </w:r>
    </w:p>
    <w:p w:rsidR="00B845CE" w:rsidRPr="00B845CE" w:rsidRDefault="00B845CE" w:rsidP="00B845CE">
      <w:pPr>
        <w:pStyle w:val="ListParagraph"/>
        <w:rPr>
          <w:rFonts w:ascii="Arial" w:hAnsi="Arial" w:cs="Arial"/>
          <w:color w:val="1F497D" w:themeColor="text2"/>
          <w:sz w:val="28"/>
          <w:szCs w:val="28"/>
        </w:rPr>
      </w:pPr>
    </w:p>
    <w:p w:rsidR="00B845CE" w:rsidRDefault="004A377B" w:rsidP="00B845CE">
      <w:pPr>
        <w:pStyle w:val="ListParagraph"/>
        <w:numPr>
          <w:ilvl w:val="0"/>
          <w:numId w:val="10"/>
        </w:numPr>
        <w:rPr>
          <w:rFonts w:ascii="Arial" w:hAnsi="Arial" w:cs="Arial"/>
          <w:color w:val="1F497D" w:themeColor="text2"/>
          <w:sz w:val="28"/>
          <w:szCs w:val="28"/>
        </w:rPr>
      </w:pPr>
      <w:r>
        <w:rPr>
          <w:rFonts w:ascii="Arial" w:hAnsi="Arial" w:cs="Arial"/>
          <w:color w:val="1F497D" w:themeColor="text2"/>
          <w:sz w:val="28"/>
          <w:szCs w:val="28"/>
        </w:rPr>
        <w:t xml:space="preserve">Complete the consultation process on a revised Disability Action Plan and commence work on implementation. </w:t>
      </w:r>
    </w:p>
    <w:p w:rsidR="004A377B" w:rsidRPr="004A377B" w:rsidRDefault="004A377B" w:rsidP="004A377B">
      <w:pPr>
        <w:pStyle w:val="ListParagraph"/>
        <w:rPr>
          <w:rFonts w:ascii="Arial" w:hAnsi="Arial" w:cs="Arial"/>
          <w:color w:val="1F497D" w:themeColor="text2"/>
          <w:sz w:val="28"/>
          <w:szCs w:val="28"/>
        </w:rPr>
      </w:pPr>
    </w:p>
    <w:p w:rsidR="002D390B" w:rsidRDefault="002D390B" w:rsidP="00B845CE">
      <w:pPr>
        <w:pStyle w:val="ListParagraph"/>
        <w:numPr>
          <w:ilvl w:val="0"/>
          <w:numId w:val="10"/>
        </w:numPr>
        <w:rPr>
          <w:rFonts w:ascii="Arial" w:hAnsi="Arial" w:cs="Arial"/>
          <w:color w:val="1F497D" w:themeColor="text2"/>
          <w:sz w:val="28"/>
          <w:szCs w:val="28"/>
        </w:rPr>
      </w:pPr>
      <w:r>
        <w:rPr>
          <w:rFonts w:ascii="Arial" w:hAnsi="Arial" w:cs="Arial"/>
          <w:color w:val="1F497D" w:themeColor="text2"/>
          <w:sz w:val="28"/>
          <w:szCs w:val="28"/>
        </w:rPr>
        <w:t>Continue to work on the Equality Action Plan as set out in the revised Equality Scheme.</w:t>
      </w:r>
    </w:p>
    <w:p w:rsidR="002D390B" w:rsidRPr="002D390B" w:rsidRDefault="002D390B" w:rsidP="002D390B">
      <w:pPr>
        <w:pStyle w:val="ListParagraph"/>
        <w:rPr>
          <w:rFonts w:ascii="Arial" w:hAnsi="Arial" w:cs="Arial"/>
          <w:color w:val="1F497D" w:themeColor="text2"/>
          <w:sz w:val="28"/>
          <w:szCs w:val="28"/>
        </w:rPr>
      </w:pPr>
    </w:p>
    <w:p w:rsidR="004A377B" w:rsidRDefault="004A377B" w:rsidP="00B845CE">
      <w:pPr>
        <w:pStyle w:val="ListParagraph"/>
        <w:numPr>
          <w:ilvl w:val="0"/>
          <w:numId w:val="10"/>
        </w:numPr>
        <w:rPr>
          <w:rFonts w:ascii="Arial" w:hAnsi="Arial" w:cs="Arial"/>
          <w:color w:val="1F497D" w:themeColor="text2"/>
          <w:sz w:val="28"/>
          <w:szCs w:val="28"/>
        </w:rPr>
      </w:pPr>
      <w:r>
        <w:rPr>
          <w:rFonts w:ascii="Arial" w:hAnsi="Arial" w:cs="Arial"/>
          <w:color w:val="1F497D" w:themeColor="text2"/>
          <w:sz w:val="28"/>
          <w:szCs w:val="28"/>
        </w:rPr>
        <w:t>Establish an information stall at the annual Gay Pride event.</w:t>
      </w:r>
    </w:p>
    <w:p w:rsidR="004A377B" w:rsidRPr="004A377B" w:rsidRDefault="004A377B" w:rsidP="004A377B">
      <w:pPr>
        <w:pStyle w:val="ListParagraph"/>
        <w:rPr>
          <w:rFonts w:ascii="Arial" w:hAnsi="Arial" w:cs="Arial"/>
          <w:color w:val="1F497D" w:themeColor="text2"/>
          <w:sz w:val="28"/>
          <w:szCs w:val="28"/>
        </w:rPr>
      </w:pPr>
    </w:p>
    <w:p w:rsidR="00B845CE" w:rsidRPr="002D390B" w:rsidRDefault="00B845CE" w:rsidP="002D390B">
      <w:pPr>
        <w:pStyle w:val="ListParagraph"/>
        <w:rPr>
          <w:rFonts w:ascii="Arial" w:hAnsi="Arial" w:cs="Arial"/>
          <w:color w:val="1F497D" w:themeColor="text2"/>
          <w:sz w:val="28"/>
          <w:szCs w:val="28"/>
        </w:rPr>
      </w:pPr>
    </w:p>
    <w:p w:rsidR="003567B8" w:rsidRPr="00B845CE" w:rsidRDefault="003567B8" w:rsidP="003567B8">
      <w:pPr>
        <w:rPr>
          <w:rFonts w:ascii="Arial" w:hAnsi="Arial" w:cs="Arial"/>
          <w:color w:val="1F497D" w:themeColor="text2"/>
          <w:sz w:val="28"/>
          <w:szCs w:val="28"/>
        </w:rPr>
      </w:pPr>
    </w:p>
    <w:p w:rsidR="003567B8" w:rsidRDefault="003567B8" w:rsidP="003567B8">
      <w:pPr>
        <w:pStyle w:val="BodyText"/>
        <w:rPr>
          <w:rFonts w:cs="Arial"/>
          <w:b/>
          <w:szCs w:val="28"/>
        </w:rPr>
      </w:pPr>
      <w:r>
        <w:rPr>
          <w:rFonts w:cs="Arial"/>
          <w:b/>
          <w:szCs w:val="28"/>
        </w:rPr>
        <w:lastRenderedPageBreak/>
        <w:t>New / Revised Equality Schemes</w:t>
      </w:r>
    </w:p>
    <w:p w:rsidR="003567B8" w:rsidRPr="00600B06" w:rsidRDefault="003567B8" w:rsidP="003567B8">
      <w:pPr>
        <w:numPr>
          <w:ilvl w:val="0"/>
          <w:numId w:val="3"/>
        </w:numPr>
        <w:rPr>
          <w:rFonts w:ascii="Arial" w:hAnsi="Arial"/>
          <w:b/>
          <w:sz w:val="28"/>
        </w:rPr>
      </w:pPr>
      <w:r w:rsidRPr="00600B06">
        <w:rPr>
          <w:rFonts w:ascii="Arial" w:hAnsi="Arial"/>
          <w:sz w:val="28"/>
        </w:rPr>
        <w:t>Please indicate whether this reporting period appli</w:t>
      </w:r>
      <w:r>
        <w:rPr>
          <w:rFonts w:ascii="Arial" w:hAnsi="Arial"/>
          <w:sz w:val="28"/>
        </w:rPr>
        <w:t>es to a new or revised scheme and (if appropriate) when the</w:t>
      </w:r>
      <w:r w:rsidRPr="00600B06">
        <w:rPr>
          <w:rFonts w:ascii="Arial" w:hAnsi="Arial"/>
          <w:sz w:val="28"/>
        </w:rPr>
        <w:t xml:space="preserve"> scheme was approved</w:t>
      </w:r>
      <w:r>
        <w:rPr>
          <w:rFonts w:ascii="Arial" w:hAnsi="Arial"/>
          <w:sz w:val="28"/>
        </w:rPr>
        <w:t>?</w:t>
      </w:r>
      <w:r w:rsidRPr="00600B06">
        <w:rPr>
          <w:rFonts w:ascii="Arial" w:hAnsi="Arial"/>
          <w:sz w:val="28"/>
        </w:rPr>
        <w:t xml:space="preserve"> </w:t>
      </w:r>
    </w:p>
    <w:p w:rsidR="003567B8" w:rsidRPr="00600B06" w:rsidRDefault="003567B8" w:rsidP="003567B8">
      <w:pPr>
        <w:ind w:left="360"/>
        <w:rPr>
          <w:rFonts w:ascii="Arial" w:hAnsi="Arial"/>
          <w:b/>
          <w:sz w:val="28"/>
        </w:rPr>
      </w:pPr>
      <w:r w:rsidRPr="00600B06">
        <w:rPr>
          <w:rFonts w:ascii="Arial" w:hAnsi="Arial"/>
          <w:b/>
          <w:sz w:val="28"/>
        </w:rPr>
        <w:t>(Enter text below)</w:t>
      </w:r>
    </w:p>
    <w:p w:rsidR="003567B8" w:rsidRPr="00B845CE" w:rsidRDefault="00B845CE" w:rsidP="003567B8">
      <w:pPr>
        <w:rPr>
          <w:rFonts w:ascii="Arial" w:hAnsi="Arial" w:cs="Arial"/>
          <w:color w:val="1F497D" w:themeColor="text2"/>
          <w:sz w:val="28"/>
          <w:szCs w:val="28"/>
        </w:rPr>
      </w:pPr>
      <w:r>
        <w:rPr>
          <w:rFonts w:ascii="Arial" w:hAnsi="Arial" w:cs="Arial"/>
          <w:color w:val="1F497D" w:themeColor="text2"/>
          <w:sz w:val="28"/>
          <w:szCs w:val="28"/>
        </w:rPr>
        <w:t>This report is based on the revised scheme approved by the Equality Commission in January 2012.</w:t>
      </w:r>
    </w:p>
    <w:p w:rsidR="003567B8" w:rsidRDefault="003567B8" w:rsidP="003567B8">
      <w:pPr>
        <w:rPr>
          <w:rFonts w:ascii="Arial" w:hAnsi="Arial" w:cs="Arial"/>
          <w:b/>
          <w:sz w:val="28"/>
          <w:szCs w:val="28"/>
        </w:rPr>
      </w:pPr>
    </w:p>
    <w:p w:rsidR="003567B8" w:rsidRPr="00E24424" w:rsidRDefault="003567B8" w:rsidP="003567B8">
      <w:pPr>
        <w:pStyle w:val="H3"/>
        <w:keepNext w:val="0"/>
        <w:spacing w:before="0" w:after="0"/>
        <w:outlineLvl w:val="9"/>
        <w:rPr>
          <w:rFonts w:ascii="Arial" w:hAnsi="Arial" w:cs="Arial"/>
          <w:sz w:val="32"/>
          <w:szCs w:val="32"/>
          <w:u w:val="single"/>
        </w:rPr>
      </w:pPr>
      <w:r w:rsidRPr="00E24424">
        <w:rPr>
          <w:rFonts w:ascii="Arial" w:hAnsi="Arial" w:cs="Arial"/>
          <w:sz w:val="32"/>
          <w:szCs w:val="32"/>
          <w:u w:val="single"/>
        </w:rPr>
        <w:t>Section 1: Strategic Implementation of the Section 75 Duties</w:t>
      </w:r>
    </w:p>
    <w:p w:rsidR="003567B8" w:rsidRDefault="003567B8" w:rsidP="003567B8">
      <w:pPr>
        <w:numPr>
          <w:ilvl w:val="0"/>
          <w:numId w:val="4"/>
        </w:numPr>
        <w:rPr>
          <w:rFonts w:ascii="Arial" w:hAnsi="Arial"/>
          <w:sz w:val="28"/>
        </w:rPr>
      </w:pPr>
      <w:r>
        <w:rPr>
          <w:rFonts w:ascii="Arial" w:hAnsi="Arial"/>
          <w:sz w:val="28"/>
        </w:rPr>
        <w:t xml:space="preserve">Please outline evidence of progress made in developing and meeting </w:t>
      </w:r>
      <w:r w:rsidRPr="00AA33FA">
        <w:rPr>
          <w:rFonts w:ascii="Arial" w:hAnsi="Arial"/>
          <w:i/>
          <w:sz w:val="28"/>
        </w:rPr>
        <w:t>equality and good relations objectives</w:t>
      </w:r>
      <w:r>
        <w:rPr>
          <w:rFonts w:ascii="Arial" w:hAnsi="Arial"/>
          <w:sz w:val="28"/>
        </w:rPr>
        <w:t>, performance indicators and targets in corporate and annual operating plans during 2012-13.</w:t>
      </w:r>
    </w:p>
    <w:p w:rsidR="003567B8" w:rsidRDefault="003567B8" w:rsidP="003567B8">
      <w:pPr>
        <w:pStyle w:val="H6"/>
        <w:spacing w:before="0" w:after="0"/>
        <w:ind w:firstLine="360"/>
        <w:rPr>
          <w:rFonts w:ascii="Arial" w:hAnsi="Arial"/>
          <w:sz w:val="28"/>
        </w:rPr>
      </w:pPr>
      <w:r>
        <w:rPr>
          <w:rFonts w:ascii="Arial" w:hAnsi="Arial"/>
          <w:sz w:val="28"/>
        </w:rPr>
        <w:t xml:space="preserve">(Enter text below) </w:t>
      </w:r>
    </w:p>
    <w:p w:rsidR="00D92E4C" w:rsidRPr="00D92E4C" w:rsidRDefault="00D92E4C" w:rsidP="00D92E4C">
      <w:pPr>
        <w:rPr>
          <w:lang w:val="en-GB"/>
        </w:rPr>
      </w:pPr>
    </w:p>
    <w:p w:rsidR="00D92E4C" w:rsidRDefault="00D92E4C" w:rsidP="003567B8">
      <w:pPr>
        <w:rPr>
          <w:rFonts w:ascii="Arial" w:hAnsi="Arial" w:cs="Arial"/>
          <w:color w:val="1F497D" w:themeColor="text2"/>
          <w:sz w:val="28"/>
          <w:szCs w:val="28"/>
        </w:rPr>
      </w:pPr>
      <w:r>
        <w:rPr>
          <w:rFonts w:ascii="Arial" w:hAnsi="Arial" w:cs="Arial"/>
          <w:color w:val="1F497D" w:themeColor="text2"/>
          <w:sz w:val="28"/>
          <w:szCs w:val="28"/>
        </w:rPr>
        <w:t xml:space="preserve">The Annual Report and Accounts of the Office for the year ending 31 March 2013, reported on the Office’s performance relating to equality of opportunity. </w:t>
      </w:r>
    </w:p>
    <w:p w:rsidR="00D92E4C" w:rsidRDefault="00D92E4C" w:rsidP="003567B8">
      <w:pPr>
        <w:rPr>
          <w:rFonts w:ascii="Arial" w:hAnsi="Arial" w:cs="Arial"/>
          <w:color w:val="1F497D" w:themeColor="text2"/>
          <w:sz w:val="28"/>
          <w:szCs w:val="28"/>
        </w:rPr>
      </w:pPr>
    </w:p>
    <w:p w:rsidR="00D92E4C" w:rsidRDefault="00D92E4C" w:rsidP="003567B8">
      <w:pPr>
        <w:rPr>
          <w:rFonts w:ascii="Arial" w:hAnsi="Arial" w:cs="Arial"/>
          <w:color w:val="1F497D" w:themeColor="text2"/>
          <w:sz w:val="28"/>
          <w:szCs w:val="28"/>
        </w:rPr>
      </w:pPr>
      <w:r>
        <w:rPr>
          <w:rFonts w:ascii="Arial" w:hAnsi="Arial" w:cs="Arial"/>
          <w:color w:val="1F497D" w:themeColor="text2"/>
          <w:sz w:val="28"/>
          <w:szCs w:val="28"/>
        </w:rPr>
        <w:t xml:space="preserve">During the reporting year the Office was pleased to report that it had achieved its target of submitting both its annual Section 75 report and Fair Employment Monitoring report within the timescale planned. The Office was pleased to report its staff profile (both in terms of gender and community background) was reflective of the overall monitored statistics for Northern Ireland and as such constituted a representative workforce. </w:t>
      </w:r>
    </w:p>
    <w:p w:rsidR="006E2C8E" w:rsidRDefault="006E2C8E" w:rsidP="003567B8">
      <w:pPr>
        <w:rPr>
          <w:rFonts w:ascii="Arial" w:hAnsi="Arial" w:cs="Arial"/>
          <w:color w:val="1F497D" w:themeColor="text2"/>
          <w:sz w:val="28"/>
          <w:szCs w:val="28"/>
        </w:rPr>
      </w:pPr>
    </w:p>
    <w:p w:rsidR="006E2C8E" w:rsidRPr="00D92E4C" w:rsidRDefault="006E2C8E" w:rsidP="003567B8">
      <w:pPr>
        <w:rPr>
          <w:rFonts w:ascii="Arial" w:hAnsi="Arial" w:cs="Arial"/>
          <w:color w:val="1F497D" w:themeColor="text2"/>
          <w:sz w:val="28"/>
          <w:szCs w:val="28"/>
        </w:rPr>
      </w:pPr>
      <w:r>
        <w:rPr>
          <w:rFonts w:ascii="Arial" w:hAnsi="Arial" w:cs="Arial"/>
          <w:color w:val="1F497D" w:themeColor="text2"/>
          <w:sz w:val="28"/>
          <w:szCs w:val="28"/>
        </w:rPr>
        <w:t xml:space="preserve">The Office also reported its commitment to equality of opportunity by informing stakeholders that </w:t>
      </w:r>
      <w:r w:rsidR="008F61E6">
        <w:rPr>
          <w:rFonts w:ascii="Arial" w:hAnsi="Arial" w:cs="Arial"/>
          <w:color w:val="1F497D" w:themeColor="text2"/>
          <w:sz w:val="28"/>
          <w:szCs w:val="28"/>
        </w:rPr>
        <w:t xml:space="preserve">it </w:t>
      </w:r>
      <w:r>
        <w:rPr>
          <w:rFonts w:ascii="Arial" w:hAnsi="Arial" w:cs="Arial"/>
          <w:color w:val="1F497D" w:themeColor="text2"/>
          <w:sz w:val="28"/>
          <w:szCs w:val="28"/>
        </w:rPr>
        <w:t xml:space="preserve">had completed its mandatory training objective in respect of Section 75, arising from the development of its revised Equality Scheme. </w:t>
      </w:r>
    </w:p>
    <w:p w:rsidR="003567B8" w:rsidRDefault="003567B8" w:rsidP="003567B8">
      <w:pPr>
        <w:rPr>
          <w:rFonts w:ascii="Arial" w:hAnsi="Arial" w:cs="Arial"/>
          <w:sz w:val="24"/>
          <w:szCs w:val="24"/>
        </w:rPr>
      </w:pPr>
    </w:p>
    <w:p w:rsidR="003567B8" w:rsidRDefault="003567B8" w:rsidP="003567B8">
      <w:pPr>
        <w:rPr>
          <w:rFonts w:ascii="Arial" w:hAnsi="Arial" w:cs="Arial"/>
          <w:b/>
          <w:sz w:val="32"/>
          <w:szCs w:val="32"/>
          <w:u w:val="single"/>
        </w:rPr>
      </w:pPr>
      <w:r>
        <w:rPr>
          <w:rFonts w:ascii="Arial" w:hAnsi="Arial" w:cs="Arial"/>
          <w:b/>
          <w:sz w:val="32"/>
          <w:szCs w:val="32"/>
          <w:u w:val="single"/>
        </w:rPr>
        <w:t>Section 2: Examples of Section 75 O</w:t>
      </w:r>
      <w:r w:rsidRPr="00294829">
        <w:rPr>
          <w:rFonts w:ascii="Arial" w:hAnsi="Arial" w:cs="Arial"/>
          <w:b/>
          <w:sz w:val="32"/>
          <w:szCs w:val="32"/>
          <w:u w:val="single"/>
        </w:rPr>
        <w:t>utcomes</w:t>
      </w:r>
      <w:r>
        <w:rPr>
          <w:rFonts w:ascii="Arial" w:hAnsi="Arial" w:cs="Arial"/>
          <w:b/>
          <w:sz w:val="32"/>
          <w:szCs w:val="32"/>
          <w:u w:val="single"/>
        </w:rPr>
        <w:t xml:space="preserve"> / Impacts</w:t>
      </w:r>
    </w:p>
    <w:p w:rsidR="003567B8" w:rsidRDefault="003567B8" w:rsidP="003567B8">
      <w:pPr>
        <w:rPr>
          <w:rFonts w:ascii="Arial" w:hAnsi="Arial" w:cs="Arial"/>
          <w:sz w:val="28"/>
          <w:szCs w:val="28"/>
        </w:rPr>
      </w:pPr>
      <w:r>
        <w:rPr>
          <w:rFonts w:ascii="Arial" w:hAnsi="Arial" w:cs="Arial"/>
          <w:sz w:val="28"/>
          <w:szCs w:val="28"/>
        </w:rPr>
        <w:t>Given the renewed focus of Section 75 aiming to achieve more tangible impacts and outcomes and addressing key inequalities; please report in this section how the authority’s work has impacted on individuals across the Section 75 categories. Consider narrative in the following structure:</w:t>
      </w:r>
    </w:p>
    <w:p w:rsidR="003567B8" w:rsidRDefault="003567B8" w:rsidP="003567B8">
      <w:pPr>
        <w:rPr>
          <w:rFonts w:ascii="Arial" w:hAnsi="Arial" w:cs="Arial"/>
          <w:sz w:val="28"/>
          <w:szCs w:val="28"/>
        </w:rPr>
      </w:pPr>
    </w:p>
    <w:p w:rsidR="003567B8" w:rsidRDefault="003567B8" w:rsidP="003567B8">
      <w:pPr>
        <w:pStyle w:val="ListParagraph"/>
        <w:numPr>
          <w:ilvl w:val="1"/>
          <w:numId w:val="4"/>
        </w:numPr>
        <w:rPr>
          <w:rFonts w:ascii="Arial" w:hAnsi="Arial" w:cs="Arial"/>
          <w:sz w:val="28"/>
          <w:szCs w:val="28"/>
        </w:rPr>
      </w:pPr>
      <w:r w:rsidRPr="008240F0">
        <w:rPr>
          <w:rFonts w:ascii="Arial" w:hAnsi="Arial" w:cs="Arial"/>
          <w:i/>
          <w:sz w:val="28"/>
          <w:szCs w:val="28"/>
        </w:rPr>
        <w:t xml:space="preserve">Describe </w:t>
      </w:r>
      <w:r>
        <w:rPr>
          <w:rFonts w:ascii="Arial" w:hAnsi="Arial" w:cs="Arial"/>
          <w:sz w:val="28"/>
          <w:szCs w:val="28"/>
        </w:rPr>
        <w:t>the action measure /section 75 process undertaken.</w:t>
      </w:r>
    </w:p>
    <w:p w:rsidR="003567B8" w:rsidRDefault="003567B8" w:rsidP="003567B8">
      <w:pPr>
        <w:pStyle w:val="ListParagraph"/>
        <w:numPr>
          <w:ilvl w:val="1"/>
          <w:numId w:val="4"/>
        </w:numPr>
        <w:rPr>
          <w:rFonts w:ascii="Arial" w:hAnsi="Arial" w:cs="Arial"/>
          <w:sz w:val="28"/>
          <w:szCs w:val="28"/>
        </w:rPr>
      </w:pPr>
      <w:r w:rsidRPr="008240F0">
        <w:rPr>
          <w:rFonts w:ascii="Arial" w:hAnsi="Arial" w:cs="Arial"/>
          <w:i/>
          <w:sz w:val="28"/>
          <w:szCs w:val="28"/>
        </w:rPr>
        <w:lastRenderedPageBreak/>
        <w:t>Who</w:t>
      </w:r>
      <w:r>
        <w:rPr>
          <w:rFonts w:ascii="Arial" w:hAnsi="Arial" w:cs="Arial"/>
          <w:sz w:val="28"/>
          <w:szCs w:val="28"/>
        </w:rPr>
        <w:t xml:space="preserve"> was affected across the Section 75 categories?</w:t>
      </w:r>
    </w:p>
    <w:p w:rsidR="003567B8" w:rsidRPr="008240F0" w:rsidRDefault="003567B8" w:rsidP="003567B8">
      <w:pPr>
        <w:pStyle w:val="ListParagraph"/>
        <w:numPr>
          <w:ilvl w:val="1"/>
          <w:numId w:val="4"/>
        </w:numPr>
        <w:rPr>
          <w:rFonts w:ascii="Arial" w:hAnsi="Arial" w:cs="Arial"/>
          <w:sz w:val="28"/>
          <w:szCs w:val="28"/>
        </w:rPr>
      </w:pPr>
      <w:r w:rsidRPr="008240F0">
        <w:rPr>
          <w:rFonts w:ascii="Arial" w:hAnsi="Arial" w:cs="Arial"/>
          <w:i/>
          <w:sz w:val="28"/>
          <w:szCs w:val="28"/>
        </w:rPr>
        <w:t>What impact</w:t>
      </w:r>
      <w:r>
        <w:rPr>
          <w:rFonts w:ascii="Arial" w:hAnsi="Arial" w:cs="Arial"/>
          <w:sz w:val="28"/>
          <w:szCs w:val="28"/>
        </w:rPr>
        <w:t xml:space="preserve"> it achieved?</w:t>
      </w:r>
    </w:p>
    <w:p w:rsidR="003567B8" w:rsidRDefault="003567B8" w:rsidP="003567B8">
      <w:pPr>
        <w:rPr>
          <w:rFonts w:ascii="Arial" w:hAnsi="Arial" w:cs="Arial"/>
          <w:sz w:val="24"/>
          <w:szCs w:val="24"/>
        </w:rPr>
      </w:pPr>
    </w:p>
    <w:p w:rsidR="000C576C" w:rsidRDefault="000C576C" w:rsidP="003567B8">
      <w:pPr>
        <w:rPr>
          <w:rFonts w:ascii="Arial" w:hAnsi="Arial" w:cs="Arial"/>
          <w:color w:val="1F497D" w:themeColor="text2"/>
          <w:sz w:val="28"/>
          <w:szCs w:val="28"/>
        </w:rPr>
      </w:pPr>
      <w:r w:rsidRPr="000C576C">
        <w:rPr>
          <w:rFonts w:ascii="Arial" w:hAnsi="Arial" w:cs="Arial"/>
          <w:color w:val="1F497D" w:themeColor="text2"/>
          <w:sz w:val="28"/>
          <w:szCs w:val="28"/>
        </w:rPr>
        <w:t>During the reporting year the Office’s consultee list was reviewed and information was gathered with regards to consultees preferred method of communication and whether or not they wished to remain on the consultee list.</w:t>
      </w:r>
    </w:p>
    <w:p w:rsidR="000C576C" w:rsidRDefault="000C576C" w:rsidP="003567B8">
      <w:pPr>
        <w:rPr>
          <w:rFonts w:ascii="Arial" w:hAnsi="Arial" w:cs="Arial"/>
          <w:color w:val="1F497D" w:themeColor="text2"/>
          <w:sz w:val="28"/>
          <w:szCs w:val="28"/>
        </w:rPr>
      </w:pPr>
    </w:p>
    <w:p w:rsidR="00D92E4C" w:rsidRPr="00005958" w:rsidRDefault="00866942" w:rsidP="003567B8">
      <w:pPr>
        <w:rPr>
          <w:rFonts w:ascii="Arial" w:hAnsi="Arial" w:cs="Arial"/>
          <w:color w:val="0000FF"/>
          <w:sz w:val="28"/>
          <w:szCs w:val="28"/>
        </w:rPr>
      </w:pPr>
      <w:r>
        <w:rPr>
          <w:rFonts w:ascii="Arial" w:hAnsi="Arial" w:cs="Arial"/>
          <w:color w:val="1F497D" w:themeColor="text2"/>
          <w:sz w:val="28"/>
          <w:szCs w:val="28"/>
        </w:rPr>
        <w:t xml:space="preserve">The Office </w:t>
      </w:r>
      <w:r w:rsidR="000C576C">
        <w:rPr>
          <w:rFonts w:ascii="Arial" w:hAnsi="Arial" w:cs="Arial"/>
          <w:color w:val="1F497D" w:themeColor="text2"/>
          <w:sz w:val="28"/>
          <w:szCs w:val="28"/>
        </w:rPr>
        <w:t>commenced on the development of a new Disability Action Plan</w:t>
      </w:r>
      <w:r>
        <w:rPr>
          <w:rFonts w:ascii="Arial" w:hAnsi="Arial" w:cs="Arial"/>
          <w:color w:val="1F497D" w:themeColor="text2"/>
          <w:sz w:val="28"/>
          <w:szCs w:val="28"/>
        </w:rPr>
        <w:t xml:space="preserve"> which at the time of this report has been issued in draft form for consultation.</w:t>
      </w:r>
    </w:p>
    <w:p w:rsidR="003567B8" w:rsidRDefault="003567B8" w:rsidP="003567B8">
      <w:pPr>
        <w:rPr>
          <w:rFonts w:ascii="Arial" w:hAnsi="Arial" w:cs="Arial"/>
          <w:sz w:val="28"/>
          <w:szCs w:val="28"/>
        </w:rPr>
      </w:pPr>
    </w:p>
    <w:p w:rsidR="00866942" w:rsidRPr="00866942" w:rsidRDefault="00866942" w:rsidP="003567B8">
      <w:pPr>
        <w:rPr>
          <w:rFonts w:ascii="Arial" w:hAnsi="Arial" w:cs="Arial"/>
          <w:color w:val="1F497D" w:themeColor="text2"/>
          <w:sz w:val="28"/>
          <w:szCs w:val="28"/>
        </w:rPr>
      </w:pPr>
    </w:p>
    <w:p w:rsidR="003567B8" w:rsidRPr="009C03D8" w:rsidRDefault="003567B8" w:rsidP="003567B8">
      <w:pPr>
        <w:numPr>
          <w:ilvl w:val="0"/>
          <w:numId w:val="6"/>
        </w:numPr>
        <w:rPr>
          <w:rFonts w:ascii="Arial" w:hAnsi="Arial" w:cs="Arial"/>
          <w:sz w:val="28"/>
          <w:szCs w:val="28"/>
        </w:rPr>
      </w:pPr>
      <w:r>
        <w:rPr>
          <w:rFonts w:ascii="Arial" w:hAnsi="Arial" w:cs="Arial"/>
          <w:sz w:val="28"/>
          <w:szCs w:val="28"/>
        </w:rPr>
        <w:t>P</w:t>
      </w:r>
      <w:r w:rsidRPr="006F7306">
        <w:rPr>
          <w:rFonts w:ascii="Arial" w:hAnsi="Arial" w:cs="Arial"/>
          <w:sz w:val="28"/>
          <w:szCs w:val="28"/>
        </w:rPr>
        <w:t xml:space="preserve">lease give examples of changes to policies or practices </w:t>
      </w:r>
      <w:r>
        <w:rPr>
          <w:rFonts w:ascii="Arial" w:hAnsi="Arial" w:cs="Arial"/>
          <w:sz w:val="28"/>
          <w:szCs w:val="28"/>
        </w:rPr>
        <w:t xml:space="preserve">using </w:t>
      </w:r>
      <w:r w:rsidRPr="00D73331">
        <w:rPr>
          <w:rFonts w:ascii="Arial" w:hAnsi="Arial" w:cs="Arial"/>
          <w:b/>
          <w:i/>
          <w:sz w:val="28"/>
          <w:szCs w:val="28"/>
        </w:rPr>
        <w:t>screening or EQIA</w:t>
      </w:r>
      <w:r>
        <w:rPr>
          <w:rFonts w:ascii="Arial" w:hAnsi="Arial" w:cs="Arial"/>
          <w:sz w:val="28"/>
          <w:szCs w:val="28"/>
        </w:rPr>
        <w:t xml:space="preserve">, which have resulted in </w:t>
      </w:r>
      <w:r w:rsidRPr="00D73331">
        <w:rPr>
          <w:rFonts w:ascii="Arial" w:hAnsi="Arial" w:cs="Arial"/>
          <w:b/>
          <w:sz w:val="28"/>
          <w:szCs w:val="28"/>
        </w:rPr>
        <w:t>outcomes or impacts for individuals</w:t>
      </w:r>
      <w:r w:rsidRPr="004017D7">
        <w:rPr>
          <w:rFonts w:ascii="Arial" w:hAnsi="Arial" w:cs="Arial"/>
          <w:sz w:val="28"/>
          <w:szCs w:val="28"/>
        </w:rPr>
        <w:t>.</w:t>
      </w:r>
      <w:r>
        <w:rPr>
          <w:rFonts w:ascii="Arial" w:hAnsi="Arial" w:cs="Arial"/>
          <w:sz w:val="28"/>
          <w:szCs w:val="28"/>
        </w:rPr>
        <w:t xml:space="preserve"> </w:t>
      </w:r>
      <w:r w:rsidRPr="00567DC2">
        <w:rPr>
          <w:rFonts w:ascii="Arial" w:hAnsi="Arial" w:cs="Arial"/>
          <w:sz w:val="28"/>
          <w:szCs w:val="28"/>
        </w:rPr>
        <w:t>If the change was</w:t>
      </w:r>
      <w:r>
        <w:rPr>
          <w:rFonts w:ascii="Arial" w:hAnsi="Arial" w:cs="Arial"/>
          <w:sz w:val="28"/>
          <w:szCs w:val="28"/>
        </w:rPr>
        <w:t xml:space="preserve"> a result of an EQIA please indicate this and also reference the title of the relevant EQIA.</w:t>
      </w:r>
      <w:r w:rsidRPr="00567DC2">
        <w:rPr>
          <w:rFonts w:ascii="Arial" w:hAnsi="Arial" w:cs="Arial"/>
          <w:sz w:val="28"/>
          <w:szCs w:val="28"/>
        </w:rPr>
        <w:t xml:space="preserve">  </w:t>
      </w:r>
    </w:p>
    <w:p w:rsidR="003567B8" w:rsidRDefault="003567B8" w:rsidP="003567B8">
      <w:pPr>
        <w:pStyle w:val="H6"/>
        <w:spacing w:before="0" w:after="0"/>
        <w:ind w:left="360"/>
        <w:rPr>
          <w:rFonts w:ascii="Arial" w:hAnsi="Arial"/>
          <w:sz w:val="28"/>
        </w:rPr>
      </w:pPr>
      <w:r>
        <w:rPr>
          <w:rFonts w:ascii="Arial" w:hAnsi="Arial"/>
          <w:sz w:val="28"/>
        </w:rPr>
        <w:t xml:space="preserve">(Enter text below) </w:t>
      </w:r>
    </w:p>
    <w:p w:rsidR="003567B8" w:rsidRDefault="003567B8" w:rsidP="003567B8">
      <w:pPr>
        <w:rPr>
          <w:lang w:val="en-GB"/>
        </w:rPr>
      </w:pPr>
    </w:p>
    <w:p w:rsidR="003567B8" w:rsidRPr="00866942" w:rsidRDefault="00866942" w:rsidP="003567B8">
      <w:pPr>
        <w:rPr>
          <w:rFonts w:ascii="Arial" w:hAnsi="Arial" w:cs="Arial"/>
          <w:color w:val="1F497D" w:themeColor="text2"/>
          <w:sz w:val="28"/>
          <w:szCs w:val="28"/>
          <w:lang w:val="en-GB"/>
        </w:rPr>
      </w:pPr>
      <w:r>
        <w:rPr>
          <w:rFonts w:ascii="Arial" w:hAnsi="Arial" w:cs="Arial"/>
          <w:color w:val="1F497D" w:themeColor="text2"/>
          <w:sz w:val="28"/>
          <w:szCs w:val="28"/>
          <w:lang w:val="en-GB"/>
        </w:rPr>
        <w:t xml:space="preserve">During the reporting year the Office revised its policy in respect of how it managed complaints about police as presented by juveniles. The Office was concerned that the policy of insisting that a young person be accompanied by a parent, guardian or </w:t>
      </w:r>
      <w:r w:rsidR="00FF7A39">
        <w:rPr>
          <w:rFonts w:ascii="Arial" w:hAnsi="Arial" w:cs="Arial"/>
          <w:color w:val="1F497D" w:themeColor="text2"/>
          <w:sz w:val="28"/>
          <w:szCs w:val="28"/>
          <w:lang w:val="en-GB"/>
        </w:rPr>
        <w:t>other</w:t>
      </w:r>
      <w:r>
        <w:rPr>
          <w:rFonts w:ascii="Arial" w:hAnsi="Arial" w:cs="Arial"/>
          <w:color w:val="1F497D" w:themeColor="text2"/>
          <w:sz w:val="28"/>
          <w:szCs w:val="28"/>
          <w:lang w:val="en-GB"/>
        </w:rPr>
        <w:t xml:space="preserve"> appropriate adult could have the potential to breach their human rights. Consequently, the Office in consultation with representative stakeholders (such as the</w:t>
      </w:r>
      <w:r w:rsidR="00FF7A39">
        <w:rPr>
          <w:rFonts w:ascii="Arial" w:hAnsi="Arial" w:cs="Arial"/>
          <w:color w:val="1F497D" w:themeColor="text2"/>
          <w:sz w:val="28"/>
          <w:szCs w:val="28"/>
          <w:lang w:val="en-GB"/>
        </w:rPr>
        <w:t xml:space="preserve"> Children’s Law Centre) designed a policy which provides a framework for the recording of complaints against the police by juveniles. The policy balances the rights of young people to raise matters independently</w:t>
      </w:r>
      <w:r w:rsidR="00D05F07">
        <w:rPr>
          <w:rFonts w:ascii="Arial" w:hAnsi="Arial" w:cs="Arial"/>
          <w:color w:val="1F497D" w:themeColor="text2"/>
          <w:sz w:val="28"/>
          <w:szCs w:val="28"/>
          <w:lang w:val="en-GB"/>
        </w:rPr>
        <w:t>,</w:t>
      </w:r>
      <w:r w:rsidR="00FF7A39">
        <w:rPr>
          <w:rFonts w:ascii="Arial" w:hAnsi="Arial" w:cs="Arial"/>
          <w:color w:val="1F497D" w:themeColor="text2"/>
          <w:sz w:val="28"/>
          <w:szCs w:val="28"/>
          <w:lang w:val="en-GB"/>
        </w:rPr>
        <w:t xml:space="preserve"> within the law</w:t>
      </w:r>
      <w:r w:rsidR="00D05F07">
        <w:rPr>
          <w:rFonts w:ascii="Arial" w:hAnsi="Arial" w:cs="Arial"/>
          <w:color w:val="1F497D" w:themeColor="text2"/>
          <w:sz w:val="28"/>
          <w:szCs w:val="28"/>
          <w:lang w:val="en-GB"/>
        </w:rPr>
        <w:t>,</w:t>
      </w:r>
      <w:r w:rsidR="00FF7A39">
        <w:rPr>
          <w:rFonts w:ascii="Arial" w:hAnsi="Arial" w:cs="Arial"/>
          <w:color w:val="1F497D" w:themeColor="text2"/>
          <w:sz w:val="28"/>
          <w:szCs w:val="28"/>
          <w:lang w:val="en-GB"/>
        </w:rPr>
        <w:t xml:space="preserve"> having due regard towards any risk of vulnerability. </w:t>
      </w:r>
      <w:r>
        <w:rPr>
          <w:rFonts w:ascii="Arial" w:hAnsi="Arial" w:cs="Arial"/>
          <w:color w:val="1F497D" w:themeColor="text2"/>
          <w:sz w:val="28"/>
          <w:szCs w:val="28"/>
          <w:lang w:val="en-GB"/>
        </w:rPr>
        <w:t xml:space="preserve"> </w:t>
      </w:r>
    </w:p>
    <w:p w:rsidR="003567B8" w:rsidRDefault="003567B8" w:rsidP="003567B8">
      <w:pPr>
        <w:rPr>
          <w:rFonts w:ascii="Arial" w:hAnsi="Arial" w:cs="Arial"/>
          <w:sz w:val="28"/>
          <w:szCs w:val="28"/>
        </w:rPr>
      </w:pPr>
      <w:r>
        <w:rPr>
          <w:rFonts w:ascii="Arial" w:hAnsi="Arial" w:cs="Arial"/>
          <w:sz w:val="24"/>
          <w:szCs w:val="24"/>
        </w:rPr>
        <w:tab/>
      </w:r>
    </w:p>
    <w:p w:rsidR="003567B8" w:rsidRPr="00FF3ED2" w:rsidRDefault="003567B8" w:rsidP="003567B8">
      <w:pPr>
        <w:numPr>
          <w:ilvl w:val="0"/>
          <w:numId w:val="6"/>
        </w:numPr>
        <w:rPr>
          <w:rFonts w:ascii="Arial" w:hAnsi="Arial" w:cs="Arial"/>
          <w:sz w:val="28"/>
          <w:szCs w:val="28"/>
        </w:rPr>
      </w:pPr>
      <w:r w:rsidRPr="00410C8D">
        <w:rPr>
          <w:rFonts w:ascii="Arial" w:hAnsi="Arial" w:cs="Arial"/>
          <w:sz w:val="28"/>
          <w:szCs w:val="28"/>
        </w:rPr>
        <w:t xml:space="preserve">Please give examples of </w:t>
      </w:r>
      <w:r w:rsidRPr="00043BC1">
        <w:rPr>
          <w:rFonts w:ascii="Arial" w:hAnsi="Arial" w:cs="Arial"/>
          <w:b/>
          <w:i/>
          <w:sz w:val="28"/>
          <w:szCs w:val="28"/>
        </w:rPr>
        <w:t>outcomes or impacts on individuals</w:t>
      </w:r>
      <w:r>
        <w:rPr>
          <w:rFonts w:ascii="Arial" w:hAnsi="Arial" w:cs="Arial"/>
          <w:sz w:val="28"/>
          <w:szCs w:val="28"/>
        </w:rPr>
        <w:t xml:space="preserve"> as a result of any </w:t>
      </w:r>
      <w:r w:rsidRPr="00FF3ED2">
        <w:rPr>
          <w:rFonts w:ascii="Arial" w:hAnsi="Arial" w:cs="Arial"/>
          <w:b/>
          <w:i/>
          <w:sz w:val="28"/>
          <w:szCs w:val="28"/>
        </w:rPr>
        <w:t>action measures</w:t>
      </w:r>
      <w:r w:rsidRPr="00FF3ED2">
        <w:rPr>
          <w:rFonts w:ascii="Arial" w:hAnsi="Arial" w:cs="Arial"/>
          <w:sz w:val="28"/>
          <w:szCs w:val="28"/>
        </w:rPr>
        <w:t xml:space="preserve"> undertaken as part of your Section 75 action plan</w:t>
      </w:r>
      <w:r>
        <w:rPr>
          <w:rFonts w:ascii="Arial" w:hAnsi="Arial" w:cs="Arial"/>
          <w:sz w:val="28"/>
          <w:szCs w:val="28"/>
        </w:rPr>
        <w:t>:</w:t>
      </w:r>
    </w:p>
    <w:p w:rsidR="003567B8" w:rsidRPr="00DB277F" w:rsidRDefault="003567B8" w:rsidP="003567B8">
      <w:pPr>
        <w:rPr>
          <w:rFonts w:ascii="Arial" w:hAnsi="Arial" w:cs="Arial"/>
          <w:color w:val="1F497D" w:themeColor="text2"/>
          <w:sz w:val="28"/>
          <w:szCs w:val="28"/>
        </w:rPr>
      </w:pPr>
    </w:p>
    <w:p w:rsidR="00D05F07" w:rsidRPr="00DB277F" w:rsidRDefault="00DB277F" w:rsidP="003567B8">
      <w:pPr>
        <w:rPr>
          <w:rFonts w:ascii="Arial" w:hAnsi="Arial" w:cs="Arial"/>
          <w:color w:val="1F497D" w:themeColor="text2"/>
          <w:sz w:val="28"/>
          <w:szCs w:val="28"/>
        </w:rPr>
      </w:pPr>
      <w:r w:rsidRPr="00DB277F">
        <w:rPr>
          <w:rFonts w:ascii="Arial" w:hAnsi="Arial" w:cs="Arial"/>
          <w:color w:val="1F497D" w:themeColor="text2"/>
          <w:sz w:val="28"/>
          <w:szCs w:val="28"/>
        </w:rPr>
        <w:t>During the reporting year, a</w:t>
      </w:r>
      <w:r w:rsidR="00D05F07" w:rsidRPr="00DB277F">
        <w:rPr>
          <w:rFonts w:ascii="Arial" w:hAnsi="Arial" w:cs="Arial"/>
          <w:color w:val="1F497D" w:themeColor="text2"/>
          <w:sz w:val="28"/>
          <w:szCs w:val="28"/>
        </w:rPr>
        <w:t>ll staff work</w:t>
      </w:r>
      <w:r w:rsidR="0011065E">
        <w:rPr>
          <w:rFonts w:ascii="Arial" w:hAnsi="Arial" w:cs="Arial"/>
          <w:color w:val="1F497D" w:themeColor="text2"/>
          <w:sz w:val="28"/>
          <w:szCs w:val="28"/>
        </w:rPr>
        <w:t>ing within the Office received S</w:t>
      </w:r>
      <w:r w:rsidR="00D05F07" w:rsidRPr="00DB277F">
        <w:rPr>
          <w:rFonts w:ascii="Arial" w:hAnsi="Arial" w:cs="Arial"/>
          <w:color w:val="1F497D" w:themeColor="text2"/>
          <w:sz w:val="28"/>
          <w:szCs w:val="28"/>
        </w:rPr>
        <w:t>ection 75 training appropriate to their role as a consequence of an action measure set out in the Equality Scheme. The awareness raised</w:t>
      </w:r>
      <w:r w:rsidRPr="00DB277F">
        <w:rPr>
          <w:rFonts w:ascii="Arial" w:hAnsi="Arial" w:cs="Arial"/>
          <w:color w:val="1F497D" w:themeColor="text2"/>
          <w:sz w:val="28"/>
          <w:szCs w:val="28"/>
        </w:rPr>
        <w:t xml:space="preserve"> has helped staff focus on the im</w:t>
      </w:r>
      <w:r w:rsidRPr="00DB277F">
        <w:rPr>
          <w:rFonts w:ascii="Arial" w:hAnsi="Arial" w:cs="Arial"/>
          <w:color w:val="1F497D" w:themeColor="text2"/>
          <w:sz w:val="28"/>
          <w:szCs w:val="28"/>
        </w:rPr>
        <w:lastRenderedPageBreak/>
        <w:t xml:space="preserve">pact of </w:t>
      </w:r>
      <w:r w:rsidR="008F61E6">
        <w:rPr>
          <w:rFonts w:ascii="Arial" w:hAnsi="Arial" w:cs="Arial"/>
          <w:color w:val="1F497D" w:themeColor="text2"/>
          <w:sz w:val="28"/>
          <w:szCs w:val="28"/>
        </w:rPr>
        <w:t>S</w:t>
      </w:r>
      <w:r w:rsidRPr="00DB277F">
        <w:rPr>
          <w:rFonts w:ascii="Arial" w:hAnsi="Arial" w:cs="Arial"/>
          <w:color w:val="1F497D" w:themeColor="text2"/>
          <w:sz w:val="28"/>
          <w:szCs w:val="28"/>
        </w:rPr>
        <w:t xml:space="preserve">ection 75 on individuals. The Office’s 2012-13 annual report refers to a case study where the Office recommended disciplinary action against a police officer who failed to deal appropriately with an allegation of abuse towards a child with autism. </w:t>
      </w:r>
      <w:r w:rsidR="00D05F07" w:rsidRPr="00DB277F">
        <w:rPr>
          <w:rFonts w:ascii="Arial" w:hAnsi="Arial" w:cs="Arial"/>
          <w:color w:val="1F497D" w:themeColor="text2"/>
          <w:sz w:val="28"/>
          <w:szCs w:val="28"/>
        </w:rPr>
        <w:t xml:space="preserve"> </w:t>
      </w:r>
    </w:p>
    <w:p w:rsidR="003567B8" w:rsidRDefault="003567B8" w:rsidP="003567B8">
      <w:pPr>
        <w:rPr>
          <w:rFonts w:ascii="Arial" w:hAnsi="Arial" w:cs="Arial"/>
          <w:sz w:val="28"/>
          <w:szCs w:val="28"/>
        </w:rPr>
      </w:pPr>
    </w:p>
    <w:p w:rsidR="003567B8" w:rsidRPr="00FF3ED2" w:rsidRDefault="003567B8" w:rsidP="003567B8">
      <w:pPr>
        <w:numPr>
          <w:ilvl w:val="0"/>
          <w:numId w:val="6"/>
        </w:numPr>
        <w:rPr>
          <w:rFonts w:ascii="Arial" w:hAnsi="Arial" w:cs="Arial"/>
          <w:sz w:val="28"/>
          <w:szCs w:val="28"/>
        </w:rPr>
      </w:pPr>
      <w:r>
        <w:rPr>
          <w:rFonts w:ascii="Arial" w:hAnsi="Arial" w:cs="Arial"/>
          <w:sz w:val="28"/>
          <w:szCs w:val="28"/>
        </w:rPr>
        <w:t xml:space="preserve">Please give </w:t>
      </w:r>
      <w:r w:rsidRPr="006F7306">
        <w:rPr>
          <w:rFonts w:ascii="Arial" w:hAnsi="Arial" w:cs="Arial"/>
          <w:sz w:val="28"/>
          <w:szCs w:val="28"/>
        </w:rPr>
        <w:t xml:space="preserve">examples of </w:t>
      </w:r>
      <w:r w:rsidRPr="00FF3ED2">
        <w:rPr>
          <w:rFonts w:ascii="Arial" w:hAnsi="Arial" w:cs="Arial"/>
          <w:b/>
          <w:i/>
          <w:sz w:val="28"/>
          <w:szCs w:val="28"/>
        </w:rPr>
        <w:t>outcomes</w:t>
      </w:r>
      <w:r>
        <w:rPr>
          <w:rFonts w:ascii="Arial" w:hAnsi="Arial" w:cs="Arial"/>
          <w:i/>
          <w:sz w:val="28"/>
          <w:szCs w:val="28"/>
        </w:rPr>
        <w:t xml:space="preserve"> </w:t>
      </w:r>
      <w:r w:rsidRPr="00043BC1">
        <w:rPr>
          <w:rFonts w:ascii="Arial" w:hAnsi="Arial" w:cs="Arial"/>
          <w:b/>
          <w:i/>
          <w:sz w:val="28"/>
          <w:szCs w:val="28"/>
        </w:rPr>
        <w:t>or impacts</w:t>
      </w:r>
      <w:r w:rsidRPr="00043BC1">
        <w:rPr>
          <w:rFonts w:ascii="Arial" w:hAnsi="Arial" w:cs="Arial"/>
          <w:sz w:val="28"/>
          <w:szCs w:val="28"/>
        </w:rPr>
        <w:t xml:space="preserve"> </w:t>
      </w:r>
      <w:r w:rsidRPr="00043BC1">
        <w:rPr>
          <w:rFonts w:ascii="Arial" w:hAnsi="Arial" w:cs="Arial"/>
          <w:b/>
          <w:sz w:val="28"/>
          <w:szCs w:val="28"/>
        </w:rPr>
        <w:t>on individuals</w:t>
      </w:r>
      <w:r w:rsidRPr="00FF3ED2">
        <w:rPr>
          <w:rFonts w:ascii="Arial" w:hAnsi="Arial" w:cs="Arial"/>
          <w:sz w:val="28"/>
          <w:szCs w:val="28"/>
        </w:rPr>
        <w:t xml:space="preserve"> as a result of</w:t>
      </w:r>
      <w:r>
        <w:rPr>
          <w:rFonts w:ascii="Arial" w:hAnsi="Arial" w:cs="Arial"/>
          <w:sz w:val="28"/>
          <w:szCs w:val="28"/>
        </w:rPr>
        <w:t xml:space="preserve"> any</w:t>
      </w:r>
      <w:r w:rsidRPr="00FF3ED2">
        <w:rPr>
          <w:rFonts w:ascii="Arial" w:hAnsi="Arial" w:cs="Arial"/>
          <w:sz w:val="28"/>
          <w:szCs w:val="28"/>
        </w:rPr>
        <w:t xml:space="preserve"> </w:t>
      </w:r>
      <w:r>
        <w:rPr>
          <w:rFonts w:ascii="Arial" w:hAnsi="Arial" w:cs="Arial"/>
          <w:b/>
          <w:sz w:val="28"/>
          <w:szCs w:val="28"/>
        </w:rPr>
        <w:t>other S</w:t>
      </w:r>
      <w:r w:rsidRPr="00FF3ED2">
        <w:rPr>
          <w:rFonts w:ascii="Arial" w:hAnsi="Arial" w:cs="Arial"/>
          <w:b/>
          <w:sz w:val="28"/>
          <w:szCs w:val="28"/>
        </w:rPr>
        <w:t>ection 75 processes</w:t>
      </w:r>
      <w:r w:rsidRPr="00FF3ED2">
        <w:rPr>
          <w:rFonts w:ascii="Arial" w:hAnsi="Arial" w:cs="Arial"/>
          <w:sz w:val="28"/>
          <w:szCs w:val="28"/>
        </w:rPr>
        <w:t xml:space="preserve"> e.g. consultation or monitoring:  </w:t>
      </w:r>
    </w:p>
    <w:p w:rsidR="003567B8" w:rsidRDefault="003567B8" w:rsidP="003567B8">
      <w:pPr>
        <w:pStyle w:val="H6"/>
        <w:spacing w:before="0" w:after="0"/>
        <w:ind w:left="360"/>
        <w:rPr>
          <w:rFonts w:ascii="Arial" w:hAnsi="Arial"/>
          <w:sz w:val="28"/>
        </w:rPr>
      </w:pPr>
      <w:r>
        <w:rPr>
          <w:rFonts w:ascii="Arial" w:hAnsi="Arial"/>
          <w:sz w:val="28"/>
        </w:rPr>
        <w:t xml:space="preserve">(Enter text below) </w:t>
      </w:r>
    </w:p>
    <w:p w:rsidR="00DB277F" w:rsidRDefault="00DB277F" w:rsidP="003567B8">
      <w:pPr>
        <w:rPr>
          <w:rFonts w:ascii="Arial" w:hAnsi="Arial" w:cs="Arial"/>
          <w:sz w:val="28"/>
          <w:szCs w:val="28"/>
        </w:rPr>
      </w:pPr>
    </w:p>
    <w:p w:rsidR="002E0945" w:rsidRDefault="00D05F07" w:rsidP="003567B8">
      <w:pPr>
        <w:rPr>
          <w:rFonts w:ascii="Arial" w:hAnsi="Arial" w:cs="Arial"/>
          <w:color w:val="1F497D" w:themeColor="text2"/>
          <w:sz w:val="28"/>
          <w:szCs w:val="28"/>
        </w:rPr>
      </w:pPr>
      <w:r w:rsidRPr="00DB277F">
        <w:rPr>
          <w:rFonts w:ascii="Arial" w:hAnsi="Arial" w:cs="Arial"/>
          <w:color w:val="1F497D" w:themeColor="text2"/>
          <w:sz w:val="28"/>
          <w:szCs w:val="28"/>
        </w:rPr>
        <w:t xml:space="preserve">Consultation with groups representing young people has </w:t>
      </w:r>
      <w:r w:rsidR="00DB277F">
        <w:rPr>
          <w:rFonts w:ascii="Arial" w:hAnsi="Arial" w:cs="Arial"/>
          <w:color w:val="1F497D" w:themeColor="text2"/>
          <w:sz w:val="28"/>
          <w:szCs w:val="28"/>
        </w:rPr>
        <w:t xml:space="preserve">resulted in </w:t>
      </w:r>
      <w:r w:rsidRPr="00DB277F">
        <w:rPr>
          <w:rFonts w:ascii="Arial" w:hAnsi="Arial" w:cs="Arial"/>
          <w:color w:val="1F497D" w:themeColor="text2"/>
          <w:sz w:val="28"/>
          <w:szCs w:val="28"/>
        </w:rPr>
        <w:t>the development of a framewo</w:t>
      </w:r>
      <w:r w:rsidR="00DB277F" w:rsidRPr="00DB277F">
        <w:rPr>
          <w:rFonts w:ascii="Arial" w:hAnsi="Arial" w:cs="Arial"/>
          <w:color w:val="1F497D" w:themeColor="text2"/>
          <w:sz w:val="28"/>
          <w:szCs w:val="28"/>
        </w:rPr>
        <w:t>rk for dealing with juvenile complaints</w:t>
      </w:r>
      <w:r w:rsidRPr="00DB277F">
        <w:rPr>
          <w:rFonts w:ascii="Arial" w:hAnsi="Arial" w:cs="Arial"/>
          <w:color w:val="1F497D" w:themeColor="text2"/>
          <w:sz w:val="28"/>
          <w:szCs w:val="28"/>
        </w:rPr>
        <w:t xml:space="preserve"> against the police. A memorandum of understanding </w:t>
      </w:r>
      <w:r w:rsidR="00DB277F" w:rsidRPr="00DB277F">
        <w:rPr>
          <w:rFonts w:ascii="Arial" w:hAnsi="Arial" w:cs="Arial"/>
          <w:color w:val="1F497D" w:themeColor="text2"/>
          <w:sz w:val="28"/>
          <w:szCs w:val="28"/>
        </w:rPr>
        <w:t>has been developed</w:t>
      </w:r>
      <w:r w:rsidR="00DB277F">
        <w:rPr>
          <w:rFonts w:ascii="Arial" w:hAnsi="Arial" w:cs="Arial"/>
          <w:color w:val="1F497D" w:themeColor="text2"/>
          <w:sz w:val="28"/>
          <w:szCs w:val="28"/>
        </w:rPr>
        <w:t>,</w:t>
      </w:r>
      <w:r w:rsidR="00DB277F" w:rsidRPr="00DB277F">
        <w:rPr>
          <w:rFonts w:ascii="Arial" w:hAnsi="Arial" w:cs="Arial"/>
          <w:color w:val="1F497D" w:themeColor="text2"/>
          <w:sz w:val="28"/>
          <w:szCs w:val="28"/>
        </w:rPr>
        <w:t xml:space="preserve"> with an appropriate adult scheme</w:t>
      </w:r>
      <w:r w:rsidR="00DB277F">
        <w:rPr>
          <w:rFonts w:ascii="Arial" w:hAnsi="Arial" w:cs="Arial"/>
          <w:color w:val="1F497D" w:themeColor="text2"/>
          <w:sz w:val="28"/>
          <w:szCs w:val="28"/>
        </w:rPr>
        <w:t>,</w:t>
      </w:r>
      <w:r w:rsidR="00DB277F" w:rsidRPr="00DB277F">
        <w:rPr>
          <w:rFonts w:ascii="Arial" w:hAnsi="Arial" w:cs="Arial"/>
          <w:color w:val="1F497D" w:themeColor="text2"/>
          <w:sz w:val="28"/>
          <w:szCs w:val="28"/>
        </w:rPr>
        <w:t xml:space="preserve"> to ensure that young people have access to appropriate independent support should they wish to </w:t>
      </w:r>
      <w:r w:rsidR="0011065E">
        <w:rPr>
          <w:rFonts w:ascii="Arial" w:hAnsi="Arial" w:cs="Arial"/>
          <w:color w:val="1F497D" w:themeColor="text2"/>
          <w:sz w:val="28"/>
          <w:szCs w:val="28"/>
        </w:rPr>
        <w:t>avail of it</w:t>
      </w:r>
      <w:r w:rsidR="00DB277F" w:rsidRPr="00DB277F">
        <w:rPr>
          <w:rFonts w:ascii="Arial" w:hAnsi="Arial" w:cs="Arial"/>
          <w:color w:val="1F497D" w:themeColor="text2"/>
          <w:sz w:val="28"/>
          <w:szCs w:val="28"/>
        </w:rPr>
        <w:t xml:space="preserve">. </w:t>
      </w:r>
    </w:p>
    <w:p w:rsidR="00DB277F" w:rsidRPr="00DB277F" w:rsidRDefault="00C40DA7" w:rsidP="003567B8">
      <w:pPr>
        <w:rPr>
          <w:rFonts w:ascii="Arial" w:hAnsi="Arial" w:cs="Arial"/>
          <w:color w:val="1F497D" w:themeColor="text2"/>
          <w:sz w:val="28"/>
          <w:szCs w:val="28"/>
        </w:rPr>
      </w:pPr>
      <w:r>
        <w:rPr>
          <w:rFonts w:ascii="Arial" w:hAnsi="Arial" w:cs="Arial"/>
          <w:color w:val="1F497D" w:themeColor="text2"/>
          <w:sz w:val="28"/>
          <w:szCs w:val="28"/>
        </w:rPr>
        <w:t xml:space="preserve">In addition the Office amended its S75 monitoring arrangements to include a new bespoke survey questionnaire specifically designed for juvenile complainants (previously the normal practice of the Office was to survey those over age 16).  </w:t>
      </w:r>
    </w:p>
    <w:p w:rsidR="003567B8" w:rsidRPr="00005958" w:rsidRDefault="003567B8" w:rsidP="003567B8">
      <w:pPr>
        <w:rPr>
          <w:color w:val="0000FF"/>
          <w:sz w:val="28"/>
          <w:szCs w:val="28"/>
        </w:rPr>
      </w:pPr>
    </w:p>
    <w:p w:rsidR="003567B8" w:rsidRPr="003C6E8B" w:rsidRDefault="003567B8" w:rsidP="003567B8">
      <w:pPr>
        <w:rPr>
          <w:rFonts w:ascii="Arial" w:hAnsi="Arial" w:cs="Arial"/>
          <w:b/>
          <w:sz w:val="32"/>
          <w:szCs w:val="32"/>
          <w:u w:val="single"/>
        </w:rPr>
      </w:pPr>
      <w:r w:rsidRPr="003C6E8B">
        <w:rPr>
          <w:rFonts w:ascii="Arial" w:hAnsi="Arial" w:cs="Arial"/>
          <w:b/>
          <w:sz w:val="32"/>
          <w:szCs w:val="32"/>
          <w:u w:val="single"/>
        </w:rPr>
        <w:t>Section 3: Screening</w:t>
      </w:r>
    </w:p>
    <w:p w:rsidR="003567B8" w:rsidRDefault="003567B8" w:rsidP="003567B8">
      <w:pPr>
        <w:pStyle w:val="H5"/>
        <w:numPr>
          <w:ilvl w:val="0"/>
          <w:numId w:val="3"/>
        </w:numPr>
        <w:spacing w:before="0" w:after="0"/>
        <w:ind w:left="357" w:hanging="357"/>
        <w:rPr>
          <w:rFonts w:ascii="Arial" w:hAnsi="Arial" w:cs="Arial"/>
          <w:b w:val="0"/>
          <w:sz w:val="28"/>
          <w:szCs w:val="28"/>
        </w:rPr>
      </w:pPr>
      <w:r>
        <w:rPr>
          <w:rFonts w:ascii="Arial" w:hAnsi="Arial" w:cs="Arial"/>
          <w:b w:val="0"/>
          <w:sz w:val="28"/>
          <w:szCs w:val="28"/>
        </w:rPr>
        <w:t>Please p</w:t>
      </w:r>
      <w:r w:rsidRPr="0063023B">
        <w:rPr>
          <w:rFonts w:ascii="Arial" w:hAnsi="Arial" w:cs="Arial"/>
          <w:b w:val="0"/>
          <w:sz w:val="28"/>
          <w:szCs w:val="28"/>
        </w:rPr>
        <w:t>rovide an update of new</w:t>
      </w:r>
      <w:r>
        <w:rPr>
          <w:rFonts w:ascii="Arial" w:hAnsi="Arial" w:cs="Arial"/>
          <w:b w:val="0"/>
          <w:sz w:val="28"/>
          <w:szCs w:val="28"/>
        </w:rPr>
        <w:t xml:space="preserve"> </w:t>
      </w:r>
      <w:r w:rsidRPr="0063023B">
        <w:rPr>
          <w:rFonts w:ascii="Arial" w:hAnsi="Arial" w:cs="Arial"/>
          <w:b w:val="0"/>
          <w:sz w:val="28"/>
          <w:szCs w:val="28"/>
        </w:rPr>
        <w:t>/</w:t>
      </w:r>
      <w:r>
        <w:rPr>
          <w:rFonts w:ascii="Arial" w:hAnsi="Arial" w:cs="Arial"/>
          <w:b w:val="0"/>
          <w:sz w:val="28"/>
          <w:szCs w:val="28"/>
        </w:rPr>
        <w:t xml:space="preserve"> </w:t>
      </w:r>
      <w:r w:rsidRPr="0063023B">
        <w:rPr>
          <w:rFonts w:ascii="Arial" w:hAnsi="Arial" w:cs="Arial"/>
          <w:b w:val="0"/>
          <w:sz w:val="28"/>
          <w:szCs w:val="28"/>
        </w:rPr>
        <w:t>proposed</w:t>
      </w:r>
      <w:r>
        <w:rPr>
          <w:rFonts w:ascii="Arial" w:hAnsi="Arial" w:cs="Arial"/>
          <w:b w:val="0"/>
          <w:sz w:val="28"/>
          <w:szCs w:val="28"/>
        </w:rPr>
        <w:t xml:space="preserve"> </w:t>
      </w:r>
      <w:r w:rsidRPr="0063023B">
        <w:rPr>
          <w:rFonts w:ascii="Arial" w:hAnsi="Arial" w:cs="Arial"/>
          <w:b w:val="0"/>
          <w:sz w:val="28"/>
          <w:szCs w:val="28"/>
        </w:rPr>
        <w:t>/</w:t>
      </w:r>
      <w:r>
        <w:rPr>
          <w:rFonts w:ascii="Arial" w:hAnsi="Arial" w:cs="Arial"/>
          <w:b w:val="0"/>
          <w:sz w:val="28"/>
          <w:szCs w:val="28"/>
        </w:rPr>
        <w:t xml:space="preserve"> </w:t>
      </w:r>
      <w:r w:rsidRPr="0063023B">
        <w:rPr>
          <w:rFonts w:ascii="Arial" w:hAnsi="Arial" w:cs="Arial"/>
          <w:b w:val="0"/>
          <w:sz w:val="28"/>
          <w:szCs w:val="28"/>
        </w:rPr>
        <w:t xml:space="preserve">revised </w:t>
      </w:r>
      <w:r w:rsidRPr="000A5AA7">
        <w:rPr>
          <w:rFonts w:ascii="Arial" w:hAnsi="Arial" w:cs="Arial"/>
          <w:b w:val="0"/>
          <w:i/>
          <w:sz w:val="28"/>
          <w:szCs w:val="28"/>
        </w:rPr>
        <w:t>policies screened</w:t>
      </w:r>
      <w:r w:rsidRPr="0063023B">
        <w:rPr>
          <w:rFonts w:ascii="Arial" w:hAnsi="Arial" w:cs="Arial"/>
          <w:b w:val="0"/>
          <w:sz w:val="28"/>
          <w:szCs w:val="28"/>
        </w:rPr>
        <w:t xml:space="preserve"> during </w:t>
      </w:r>
      <w:r>
        <w:rPr>
          <w:rFonts w:ascii="Arial" w:hAnsi="Arial" w:cs="Arial"/>
          <w:b w:val="0"/>
          <w:sz w:val="28"/>
          <w:szCs w:val="28"/>
        </w:rPr>
        <w:t xml:space="preserve">the year. </w:t>
      </w:r>
    </w:p>
    <w:p w:rsidR="003567B8" w:rsidRDefault="003567B8" w:rsidP="003567B8">
      <w:pPr>
        <w:pStyle w:val="H5"/>
        <w:spacing w:before="0" w:after="0"/>
        <w:ind w:left="357"/>
        <w:rPr>
          <w:rFonts w:ascii="Arial" w:hAnsi="Arial" w:cs="Arial"/>
          <w:b w:val="0"/>
          <w:sz w:val="28"/>
          <w:szCs w:val="28"/>
        </w:rPr>
      </w:pPr>
    </w:p>
    <w:p w:rsidR="003567B8" w:rsidRDefault="003567B8" w:rsidP="003567B8">
      <w:pPr>
        <w:pStyle w:val="H5"/>
        <w:spacing w:before="0" w:after="0"/>
        <w:ind w:left="357"/>
        <w:rPr>
          <w:rFonts w:ascii="Arial" w:hAnsi="Arial" w:cs="Arial"/>
          <w:b w:val="0"/>
          <w:sz w:val="28"/>
          <w:szCs w:val="28"/>
        </w:rPr>
      </w:pPr>
      <w:r>
        <w:rPr>
          <w:rFonts w:ascii="Arial" w:hAnsi="Arial" w:cs="Arial"/>
          <w:b w:val="0"/>
          <w:sz w:val="28"/>
          <w:szCs w:val="28"/>
        </w:rPr>
        <w:t>For those authorities that have started issuing of screening reports in year; this section may be completed in part by appending,</w:t>
      </w:r>
      <w:r w:rsidRPr="006E52BC">
        <w:rPr>
          <w:rFonts w:ascii="Arial" w:hAnsi="Arial" w:cs="Arial"/>
          <w:b w:val="0"/>
          <w:sz w:val="28"/>
          <w:szCs w:val="28"/>
        </w:rPr>
        <w:t xml:space="preserve"> </w:t>
      </w:r>
      <w:r>
        <w:rPr>
          <w:rFonts w:ascii="Arial" w:hAnsi="Arial" w:cs="Arial"/>
          <w:b w:val="0"/>
          <w:sz w:val="28"/>
          <w:szCs w:val="28"/>
        </w:rPr>
        <w:t xml:space="preserve">to this annual report, a copy of all screening reports issued within the reporting period.  </w:t>
      </w:r>
    </w:p>
    <w:p w:rsidR="003567B8" w:rsidRDefault="003567B8" w:rsidP="003567B8">
      <w:pPr>
        <w:pStyle w:val="H5"/>
        <w:spacing w:before="0" w:after="0"/>
        <w:ind w:left="357"/>
        <w:rPr>
          <w:rFonts w:ascii="Arial" w:hAnsi="Arial" w:cs="Arial"/>
          <w:b w:val="0"/>
          <w:sz w:val="28"/>
          <w:szCs w:val="28"/>
        </w:rPr>
      </w:pPr>
    </w:p>
    <w:p w:rsidR="003567B8" w:rsidRDefault="003567B8" w:rsidP="003567B8">
      <w:pPr>
        <w:pStyle w:val="H5"/>
        <w:spacing w:before="0" w:after="0"/>
        <w:ind w:left="357"/>
        <w:rPr>
          <w:rFonts w:ascii="Arial" w:hAnsi="Arial" w:cs="Arial"/>
          <w:b w:val="0"/>
          <w:sz w:val="28"/>
          <w:szCs w:val="28"/>
        </w:rPr>
      </w:pPr>
      <w:r>
        <w:rPr>
          <w:rFonts w:ascii="Arial" w:hAnsi="Arial" w:cs="Arial"/>
          <w:b w:val="0"/>
          <w:sz w:val="28"/>
          <w:szCs w:val="28"/>
        </w:rPr>
        <w:t>Where screening reports have not been issued, for part or all of the reporting period, please complete the table below:</w:t>
      </w:r>
    </w:p>
    <w:p w:rsidR="003567B8" w:rsidRPr="00C71604" w:rsidRDefault="003567B8" w:rsidP="003567B8">
      <w:pPr>
        <w:rPr>
          <w:lang w:val="en-GB"/>
        </w:rPr>
      </w:pPr>
    </w:p>
    <w:p w:rsidR="003567B8" w:rsidRPr="000A5AA7" w:rsidRDefault="003567B8" w:rsidP="003567B8">
      <w:pPr>
        <w:rPr>
          <w:lang w:val="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410"/>
        <w:gridCol w:w="1843"/>
        <w:gridCol w:w="1984"/>
      </w:tblGrid>
      <w:tr w:rsidR="003567B8" w:rsidTr="00117FCC">
        <w:tc>
          <w:tcPr>
            <w:tcW w:w="2943" w:type="dxa"/>
            <w:tcBorders>
              <w:top w:val="single" w:sz="4" w:space="0" w:color="auto"/>
              <w:left w:val="single" w:sz="4" w:space="0" w:color="auto"/>
              <w:bottom w:val="single" w:sz="4" w:space="0" w:color="auto"/>
              <w:right w:val="single" w:sz="4" w:space="0" w:color="auto"/>
            </w:tcBorders>
          </w:tcPr>
          <w:p w:rsidR="003567B8" w:rsidRPr="003C6E8B" w:rsidRDefault="003567B8" w:rsidP="00117FCC">
            <w:pPr>
              <w:jc w:val="center"/>
              <w:rPr>
                <w:rFonts w:ascii="Arial" w:hAnsi="Arial"/>
                <w:b/>
                <w:sz w:val="24"/>
                <w:szCs w:val="24"/>
              </w:rPr>
            </w:pPr>
            <w:r w:rsidRPr="003C6E8B">
              <w:rPr>
                <w:rFonts w:ascii="Arial" w:hAnsi="Arial"/>
                <w:b/>
                <w:sz w:val="24"/>
                <w:szCs w:val="24"/>
              </w:rPr>
              <w:t xml:space="preserve">Title of policy subject to screening </w:t>
            </w:r>
          </w:p>
        </w:tc>
        <w:tc>
          <w:tcPr>
            <w:tcW w:w="2410" w:type="dxa"/>
            <w:tcBorders>
              <w:top w:val="single" w:sz="4" w:space="0" w:color="auto"/>
              <w:left w:val="single" w:sz="4" w:space="0" w:color="auto"/>
              <w:bottom w:val="single" w:sz="4" w:space="0" w:color="auto"/>
              <w:right w:val="single" w:sz="4" w:space="0" w:color="auto"/>
            </w:tcBorders>
          </w:tcPr>
          <w:p w:rsidR="003567B8" w:rsidRPr="003C6E8B" w:rsidRDefault="003567B8" w:rsidP="00117FCC">
            <w:pPr>
              <w:jc w:val="center"/>
              <w:rPr>
                <w:rFonts w:ascii="Arial" w:hAnsi="Arial"/>
                <w:b/>
                <w:sz w:val="24"/>
                <w:szCs w:val="24"/>
              </w:rPr>
            </w:pPr>
            <w:r w:rsidRPr="003C6E8B">
              <w:rPr>
                <w:rFonts w:ascii="Arial" w:hAnsi="Arial"/>
                <w:b/>
                <w:sz w:val="24"/>
                <w:szCs w:val="24"/>
              </w:rPr>
              <w:t xml:space="preserve">What was the </w:t>
            </w:r>
            <w:r w:rsidRPr="003C6E8B">
              <w:rPr>
                <w:rFonts w:ascii="Arial" w:hAnsi="Arial"/>
                <w:b/>
                <w:i/>
                <w:sz w:val="24"/>
                <w:szCs w:val="24"/>
              </w:rPr>
              <w:t>screening decision</w:t>
            </w:r>
            <w:r w:rsidRPr="003C6E8B">
              <w:rPr>
                <w:rFonts w:ascii="Arial" w:hAnsi="Arial"/>
                <w:b/>
                <w:sz w:val="24"/>
                <w:szCs w:val="24"/>
              </w:rPr>
              <w:t>? E.g. screened in, screened out, mitigation, EQIA</w:t>
            </w:r>
            <w:r>
              <w:rPr>
                <w:rFonts w:ascii="Arial" w:hAnsi="Arial"/>
                <w:b/>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567B8" w:rsidRPr="003C6E8B" w:rsidRDefault="003567B8" w:rsidP="00117FCC">
            <w:pPr>
              <w:jc w:val="center"/>
              <w:rPr>
                <w:rFonts w:ascii="Arial" w:hAnsi="Arial"/>
                <w:b/>
                <w:sz w:val="24"/>
                <w:szCs w:val="24"/>
              </w:rPr>
            </w:pPr>
            <w:r>
              <w:rPr>
                <w:rFonts w:ascii="Arial" w:hAnsi="Arial"/>
                <w:b/>
                <w:sz w:val="24"/>
                <w:szCs w:val="24"/>
              </w:rPr>
              <w:t xml:space="preserve">Were any </w:t>
            </w:r>
            <w:r w:rsidRPr="003C6E8B">
              <w:rPr>
                <w:rFonts w:ascii="Arial" w:hAnsi="Arial"/>
                <w:b/>
                <w:i/>
                <w:sz w:val="24"/>
                <w:szCs w:val="24"/>
              </w:rPr>
              <w:t>concerns raised about screening by consultees</w:t>
            </w:r>
            <w:r>
              <w:rPr>
                <w:rFonts w:ascii="Arial" w:hAnsi="Arial"/>
                <w:b/>
                <w:i/>
                <w:sz w:val="24"/>
                <w:szCs w:val="24"/>
              </w:rPr>
              <w:t>;</w:t>
            </w:r>
            <w:r>
              <w:rPr>
                <w:rFonts w:ascii="Arial" w:hAnsi="Arial"/>
                <w:b/>
                <w:sz w:val="24"/>
                <w:szCs w:val="24"/>
              </w:rPr>
              <w:t xml:space="preserve"> including the Commission?</w:t>
            </w:r>
          </w:p>
        </w:tc>
        <w:tc>
          <w:tcPr>
            <w:tcW w:w="1984" w:type="dxa"/>
            <w:tcBorders>
              <w:top w:val="single" w:sz="4" w:space="0" w:color="auto"/>
              <w:left w:val="single" w:sz="4" w:space="0" w:color="auto"/>
              <w:bottom w:val="single" w:sz="4" w:space="0" w:color="auto"/>
              <w:right w:val="single" w:sz="4" w:space="0" w:color="auto"/>
            </w:tcBorders>
          </w:tcPr>
          <w:p w:rsidR="003567B8" w:rsidRPr="003C6E8B" w:rsidRDefault="003567B8" w:rsidP="00117FCC">
            <w:pPr>
              <w:jc w:val="center"/>
              <w:rPr>
                <w:rFonts w:ascii="Arial" w:hAnsi="Arial"/>
                <w:b/>
                <w:sz w:val="24"/>
                <w:szCs w:val="24"/>
              </w:rPr>
            </w:pPr>
            <w:r w:rsidRPr="003C6E8B">
              <w:rPr>
                <w:rFonts w:ascii="Arial" w:hAnsi="Arial"/>
                <w:b/>
                <w:sz w:val="24"/>
                <w:szCs w:val="24"/>
              </w:rPr>
              <w:t xml:space="preserve">Is policy being subject to </w:t>
            </w:r>
            <w:r w:rsidRPr="003C6E8B">
              <w:rPr>
                <w:rFonts w:ascii="Arial" w:hAnsi="Arial"/>
                <w:b/>
                <w:i/>
                <w:sz w:val="24"/>
                <w:szCs w:val="24"/>
              </w:rPr>
              <w:t>EQIA</w:t>
            </w:r>
            <w:r w:rsidRPr="003C6E8B">
              <w:rPr>
                <w:rFonts w:ascii="Arial" w:hAnsi="Arial"/>
                <w:b/>
                <w:sz w:val="24"/>
                <w:szCs w:val="24"/>
              </w:rPr>
              <w:t>? Yes/No</w:t>
            </w:r>
            <w:r>
              <w:rPr>
                <w:rFonts w:ascii="Arial" w:hAnsi="Arial"/>
                <w:b/>
                <w:sz w:val="24"/>
                <w:szCs w:val="24"/>
              </w:rPr>
              <w:t xml:space="preserve"> If yes indicate timeline</w:t>
            </w:r>
            <w:r w:rsidRPr="003C6E8B">
              <w:rPr>
                <w:rFonts w:ascii="Arial" w:hAnsi="Arial"/>
                <w:b/>
                <w:sz w:val="24"/>
                <w:szCs w:val="24"/>
              </w:rPr>
              <w:t xml:space="preserve"> for assessment. </w:t>
            </w:r>
          </w:p>
        </w:tc>
      </w:tr>
      <w:tr w:rsidR="003567B8" w:rsidRPr="00E32432" w:rsidTr="00117FCC">
        <w:tc>
          <w:tcPr>
            <w:tcW w:w="2943" w:type="dxa"/>
            <w:tcBorders>
              <w:top w:val="single" w:sz="4" w:space="0" w:color="auto"/>
              <w:left w:val="single" w:sz="4" w:space="0" w:color="auto"/>
              <w:bottom w:val="single" w:sz="4" w:space="0" w:color="auto"/>
              <w:right w:val="single" w:sz="4" w:space="0" w:color="auto"/>
            </w:tcBorders>
          </w:tcPr>
          <w:p w:rsidR="003567B8" w:rsidRPr="00E32432" w:rsidRDefault="00E32432" w:rsidP="003567B8">
            <w:pPr>
              <w:rPr>
                <w:rFonts w:ascii="Arial" w:hAnsi="Arial" w:cs="Arial"/>
                <w:color w:val="1F497D" w:themeColor="text2"/>
                <w:sz w:val="28"/>
                <w:szCs w:val="28"/>
              </w:rPr>
            </w:pPr>
            <w:r w:rsidRPr="00E32432">
              <w:rPr>
                <w:rFonts w:ascii="Arial" w:hAnsi="Arial" w:cs="Arial"/>
                <w:color w:val="1F497D" w:themeColor="text2"/>
                <w:sz w:val="28"/>
                <w:szCs w:val="28"/>
              </w:rPr>
              <w:t>Customer Complaints Policy</w:t>
            </w:r>
          </w:p>
        </w:tc>
        <w:tc>
          <w:tcPr>
            <w:tcW w:w="2410" w:type="dxa"/>
            <w:tcBorders>
              <w:top w:val="single" w:sz="4" w:space="0" w:color="auto"/>
              <w:left w:val="single" w:sz="4" w:space="0" w:color="auto"/>
              <w:bottom w:val="single" w:sz="4" w:space="0" w:color="auto"/>
              <w:right w:val="single" w:sz="4" w:space="0" w:color="auto"/>
            </w:tcBorders>
          </w:tcPr>
          <w:p w:rsidR="003567B8" w:rsidRPr="00E32432" w:rsidRDefault="00E32432" w:rsidP="00117FCC">
            <w:pPr>
              <w:rPr>
                <w:rFonts w:ascii="Arial" w:hAnsi="Arial" w:cs="Arial"/>
                <w:color w:val="1F497D" w:themeColor="text2"/>
                <w:sz w:val="28"/>
                <w:szCs w:val="28"/>
              </w:rPr>
            </w:pPr>
            <w:r w:rsidRPr="00E32432">
              <w:rPr>
                <w:rFonts w:ascii="Arial" w:hAnsi="Arial" w:cs="Arial"/>
                <w:color w:val="1F497D" w:themeColor="text2"/>
                <w:sz w:val="28"/>
                <w:szCs w:val="28"/>
              </w:rPr>
              <w:t>Screened out</w:t>
            </w:r>
          </w:p>
        </w:tc>
        <w:tc>
          <w:tcPr>
            <w:tcW w:w="1843" w:type="dxa"/>
            <w:tcBorders>
              <w:top w:val="single" w:sz="4" w:space="0" w:color="auto"/>
              <w:left w:val="single" w:sz="4" w:space="0" w:color="auto"/>
              <w:bottom w:val="single" w:sz="4" w:space="0" w:color="auto"/>
              <w:right w:val="single" w:sz="4" w:space="0" w:color="auto"/>
            </w:tcBorders>
          </w:tcPr>
          <w:p w:rsidR="003567B8" w:rsidRPr="00E32432" w:rsidRDefault="00E32432" w:rsidP="00117FCC">
            <w:pPr>
              <w:rPr>
                <w:rFonts w:ascii="Arial" w:hAnsi="Arial" w:cs="Arial"/>
                <w:color w:val="1F497D" w:themeColor="text2"/>
                <w:sz w:val="28"/>
                <w:szCs w:val="28"/>
              </w:rPr>
            </w:pPr>
            <w:r w:rsidRPr="00E32432">
              <w:rPr>
                <w:rFonts w:ascii="Arial" w:hAnsi="Arial" w:cs="Arial"/>
                <w:color w:val="1F497D" w:themeColor="text2"/>
                <w:sz w:val="28"/>
                <w:szCs w:val="28"/>
              </w:rPr>
              <w:t>No</w:t>
            </w:r>
          </w:p>
        </w:tc>
        <w:tc>
          <w:tcPr>
            <w:tcW w:w="1984" w:type="dxa"/>
            <w:tcBorders>
              <w:top w:val="single" w:sz="4" w:space="0" w:color="auto"/>
              <w:left w:val="single" w:sz="4" w:space="0" w:color="auto"/>
              <w:bottom w:val="single" w:sz="4" w:space="0" w:color="auto"/>
              <w:right w:val="single" w:sz="4" w:space="0" w:color="auto"/>
            </w:tcBorders>
          </w:tcPr>
          <w:p w:rsidR="003567B8" w:rsidRPr="00E32432" w:rsidRDefault="00E32432" w:rsidP="00117FCC">
            <w:pPr>
              <w:rPr>
                <w:rFonts w:ascii="Arial" w:hAnsi="Arial" w:cs="Arial"/>
                <w:color w:val="1F497D" w:themeColor="text2"/>
                <w:sz w:val="28"/>
                <w:szCs w:val="28"/>
              </w:rPr>
            </w:pPr>
            <w:r w:rsidRPr="00E32432">
              <w:rPr>
                <w:rFonts w:ascii="Arial" w:hAnsi="Arial" w:cs="Arial"/>
                <w:color w:val="1F497D" w:themeColor="text2"/>
                <w:sz w:val="28"/>
                <w:szCs w:val="28"/>
              </w:rPr>
              <w:t>No</w:t>
            </w:r>
          </w:p>
        </w:tc>
      </w:tr>
      <w:tr w:rsidR="003567B8" w:rsidRPr="00E32432" w:rsidTr="00117FCC">
        <w:tc>
          <w:tcPr>
            <w:tcW w:w="2943" w:type="dxa"/>
            <w:tcBorders>
              <w:top w:val="single" w:sz="4" w:space="0" w:color="auto"/>
              <w:left w:val="single" w:sz="4" w:space="0" w:color="auto"/>
              <w:bottom w:val="single" w:sz="4" w:space="0" w:color="auto"/>
              <w:right w:val="single" w:sz="4" w:space="0" w:color="auto"/>
            </w:tcBorders>
          </w:tcPr>
          <w:p w:rsidR="003567B8" w:rsidRPr="00E32432" w:rsidRDefault="00E32432" w:rsidP="003567B8">
            <w:pPr>
              <w:rPr>
                <w:rFonts w:ascii="Arial" w:hAnsi="Arial" w:cs="Arial"/>
                <w:color w:val="1F497D" w:themeColor="text2"/>
                <w:sz w:val="28"/>
                <w:szCs w:val="28"/>
              </w:rPr>
            </w:pPr>
            <w:r w:rsidRPr="00E32432">
              <w:rPr>
                <w:rFonts w:ascii="Arial" w:hAnsi="Arial" w:cs="Arial"/>
                <w:color w:val="1F497D" w:themeColor="text2"/>
                <w:sz w:val="28"/>
                <w:szCs w:val="28"/>
              </w:rPr>
              <w:t>Recording of Juvenile Complaints</w:t>
            </w:r>
          </w:p>
        </w:tc>
        <w:tc>
          <w:tcPr>
            <w:tcW w:w="2410" w:type="dxa"/>
            <w:tcBorders>
              <w:top w:val="single" w:sz="4" w:space="0" w:color="auto"/>
              <w:left w:val="single" w:sz="4" w:space="0" w:color="auto"/>
              <w:bottom w:val="single" w:sz="4" w:space="0" w:color="auto"/>
              <w:right w:val="single" w:sz="4" w:space="0" w:color="auto"/>
            </w:tcBorders>
          </w:tcPr>
          <w:p w:rsidR="003567B8" w:rsidRPr="00E32432" w:rsidRDefault="00E32432" w:rsidP="00117FCC">
            <w:pPr>
              <w:rPr>
                <w:rFonts w:ascii="Arial" w:hAnsi="Arial" w:cs="Arial"/>
                <w:color w:val="1F497D" w:themeColor="text2"/>
                <w:sz w:val="28"/>
                <w:szCs w:val="28"/>
              </w:rPr>
            </w:pPr>
            <w:r w:rsidRPr="00E32432">
              <w:rPr>
                <w:rFonts w:ascii="Arial" w:hAnsi="Arial" w:cs="Arial"/>
                <w:color w:val="1F497D" w:themeColor="text2"/>
                <w:sz w:val="28"/>
                <w:szCs w:val="28"/>
              </w:rPr>
              <w:t>Screened out</w:t>
            </w:r>
          </w:p>
        </w:tc>
        <w:tc>
          <w:tcPr>
            <w:tcW w:w="1843" w:type="dxa"/>
            <w:tcBorders>
              <w:top w:val="single" w:sz="4" w:space="0" w:color="auto"/>
              <w:left w:val="single" w:sz="4" w:space="0" w:color="auto"/>
              <w:bottom w:val="single" w:sz="4" w:space="0" w:color="auto"/>
              <w:right w:val="single" w:sz="4" w:space="0" w:color="auto"/>
            </w:tcBorders>
          </w:tcPr>
          <w:p w:rsidR="003567B8" w:rsidRPr="00E32432" w:rsidRDefault="00E32432" w:rsidP="00117FCC">
            <w:pPr>
              <w:rPr>
                <w:rFonts w:ascii="Arial" w:hAnsi="Arial" w:cs="Arial"/>
                <w:color w:val="1F497D" w:themeColor="text2"/>
                <w:sz w:val="28"/>
                <w:szCs w:val="28"/>
              </w:rPr>
            </w:pPr>
            <w:r w:rsidRPr="00E32432">
              <w:rPr>
                <w:rFonts w:ascii="Arial" w:hAnsi="Arial" w:cs="Arial"/>
                <w:color w:val="1F497D" w:themeColor="text2"/>
                <w:sz w:val="28"/>
                <w:szCs w:val="28"/>
              </w:rPr>
              <w:t>No</w:t>
            </w:r>
          </w:p>
        </w:tc>
        <w:tc>
          <w:tcPr>
            <w:tcW w:w="1984" w:type="dxa"/>
            <w:tcBorders>
              <w:top w:val="single" w:sz="4" w:space="0" w:color="auto"/>
              <w:left w:val="single" w:sz="4" w:space="0" w:color="auto"/>
              <w:bottom w:val="single" w:sz="4" w:space="0" w:color="auto"/>
              <w:right w:val="single" w:sz="4" w:space="0" w:color="auto"/>
            </w:tcBorders>
          </w:tcPr>
          <w:p w:rsidR="003567B8" w:rsidRPr="00E32432" w:rsidRDefault="00E32432" w:rsidP="00117FCC">
            <w:pPr>
              <w:rPr>
                <w:rFonts w:ascii="Arial" w:hAnsi="Arial" w:cs="Arial"/>
                <w:color w:val="1F497D" w:themeColor="text2"/>
                <w:sz w:val="28"/>
                <w:szCs w:val="28"/>
              </w:rPr>
            </w:pPr>
            <w:r w:rsidRPr="00E32432">
              <w:rPr>
                <w:rFonts w:ascii="Arial" w:hAnsi="Arial" w:cs="Arial"/>
                <w:color w:val="1F497D" w:themeColor="text2"/>
                <w:sz w:val="28"/>
                <w:szCs w:val="28"/>
              </w:rPr>
              <w:t>No</w:t>
            </w:r>
          </w:p>
        </w:tc>
      </w:tr>
      <w:tr w:rsidR="003567B8" w:rsidRPr="00E32432" w:rsidTr="00117FCC">
        <w:tc>
          <w:tcPr>
            <w:tcW w:w="2943" w:type="dxa"/>
            <w:tcBorders>
              <w:top w:val="single" w:sz="4" w:space="0" w:color="auto"/>
              <w:left w:val="single" w:sz="4" w:space="0" w:color="auto"/>
              <w:bottom w:val="single" w:sz="4" w:space="0" w:color="auto"/>
              <w:right w:val="single" w:sz="4" w:space="0" w:color="auto"/>
            </w:tcBorders>
          </w:tcPr>
          <w:p w:rsidR="003567B8" w:rsidRPr="00E32432" w:rsidRDefault="00E32432" w:rsidP="003567B8">
            <w:pPr>
              <w:rPr>
                <w:rFonts w:ascii="Arial" w:hAnsi="Arial" w:cs="Arial"/>
                <w:color w:val="1F497D" w:themeColor="text2"/>
                <w:sz w:val="28"/>
                <w:szCs w:val="28"/>
              </w:rPr>
            </w:pPr>
            <w:r w:rsidRPr="00E32432">
              <w:rPr>
                <w:rFonts w:ascii="Arial" w:hAnsi="Arial" w:cs="Arial"/>
                <w:color w:val="1F497D" w:themeColor="text2"/>
                <w:sz w:val="28"/>
                <w:szCs w:val="28"/>
              </w:rPr>
              <w:t>Conflict of Interest Policy</w:t>
            </w:r>
          </w:p>
        </w:tc>
        <w:tc>
          <w:tcPr>
            <w:tcW w:w="2410" w:type="dxa"/>
            <w:tcBorders>
              <w:top w:val="single" w:sz="4" w:space="0" w:color="auto"/>
              <w:left w:val="single" w:sz="4" w:space="0" w:color="auto"/>
              <w:bottom w:val="single" w:sz="4" w:space="0" w:color="auto"/>
              <w:right w:val="single" w:sz="4" w:space="0" w:color="auto"/>
            </w:tcBorders>
          </w:tcPr>
          <w:p w:rsidR="003567B8" w:rsidRPr="00E32432" w:rsidRDefault="00E32432" w:rsidP="00117FCC">
            <w:pPr>
              <w:rPr>
                <w:rFonts w:ascii="Arial" w:hAnsi="Arial" w:cs="Arial"/>
                <w:color w:val="1F497D" w:themeColor="text2"/>
                <w:sz w:val="28"/>
                <w:szCs w:val="28"/>
              </w:rPr>
            </w:pPr>
            <w:r w:rsidRPr="00E32432">
              <w:rPr>
                <w:rFonts w:ascii="Arial" w:hAnsi="Arial" w:cs="Arial"/>
                <w:color w:val="1F497D" w:themeColor="text2"/>
                <w:sz w:val="28"/>
                <w:szCs w:val="28"/>
              </w:rPr>
              <w:t>Screened out</w:t>
            </w:r>
          </w:p>
        </w:tc>
        <w:tc>
          <w:tcPr>
            <w:tcW w:w="1843" w:type="dxa"/>
            <w:tcBorders>
              <w:top w:val="single" w:sz="4" w:space="0" w:color="auto"/>
              <w:left w:val="single" w:sz="4" w:space="0" w:color="auto"/>
              <w:bottom w:val="single" w:sz="4" w:space="0" w:color="auto"/>
              <w:right w:val="single" w:sz="4" w:space="0" w:color="auto"/>
            </w:tcBorders>
          </w:tcPr>
          <w:p w:rsidR="003567B8" w:rsidRPr="00E32432" w:rsidRDefault="00E32432" w:rsidP="00117FCC">
            <w:pPr>
              <w:rPr>
                <w:rFonts w:ascii="Arial" w:hAnsi="Arial" w:cs="Arial"/>
                <w:color w:val="1F497D" w:themeColor="text2"/>
                <w:sz w:val="28"/>
                <w:szCs w:val="28"/>
              </w:rPr>
            </w:pPr>
            <w:r w:rsidRPr="00E32432">
              <w:rPr>
                <w:rFonts w:ascii="Arial" w:hAnsi="Arial" w:cs="Arial"/>
                <w:color w:val="1F497D" w:themeColor="text2"/>
                <w:sz w:val="28"/>
                <w:szCs w:val="28"/>
              </w:rPr>
              <w:t>Yes</w:t>
            </w:r>
            <w:r w:rsidR="005B6366">
              <w:rPr>
                <w:rFonts w:ascii="Arial" w:hAnsi="Arial" w:cs="Arial"/>
                <w:color w:val="1F497D" w:themeColor="text2"/>
                <w:sz w:val="28"/>
                <w:szCs w:val="28"/>
              </w:rPr>
              <w:t xml:space="preserve"> (1)</w:t>
            </w:r>
          </w:p>
        </w:tc>
        <w:tc>
          <w:tcPr>
            <w:tcW w:w="1984" w:type="dxa"/>
            <w:tcBorders>
              <w:top w:val="single" w:sz="4" w:space="0" w:color="auto"/>
              <w:left w:val="single" w:sz="4" w:space="0" w:color="auto"/>
              <w:bottom w:val="single" w:sz="4" w:space="0" w:color="auto"/>
              <w:right w:val="single" w:sz="4" w:space="0" w:color="auto"/>
            </w:tcBorders>
          </w:tcPr>
          <w:p w:rsidR="003567B8" w:rsidRPr="00E32432" w:rsidRDefault="00E32432" w:rsidP="00117FCC">
            <w:pPr>
              <w:rPr>
                <w:rFonts w:ascii="Arial" w:hAnsi="Arial" w:cs="Arial"/>
                <w:color w:val="1F497D" w:themeColor="text2"/>
                <w:sz w:val="28"/>
                <w:szCs w:val="28"/>
              </w:rPr>
            </w:pPr>
            <w:r w:rsidRPr="00E32432">
              <w:rPr>
                <w:rFonts w:ascii="Arial" w:hAnsi="Arial" w:cs="Arial"/>
                <w:color w:val="1F497D" w:themeColor="text2"/>
                <w:sz w:val="28"/>
                <w:szCs w:val="28"/>
              </w:rPr>
              <w:t>No</w:t>
            </w:r>
          </w:p>
        </w:tc>
      </w:tr>
      <w:tr w:rsidR="003567B8" w:rsidRPr="00E32432" w:rsidTr="00117FCC">
        <w:tc>
          <w:tcPr>
            <w:tcW w:w="2943" w:type="dxa"/>
            <w:tcBorders>
              <w:top w:val="single" w:sz="4" w:space="0" w:color="auto"/>
              <w:left w:val="single" w:sz="4" w:space="0" w:color="auto"/>
              <w:bottom w:val="single" w:sz="4" w:space="0" w:color="auto"/>
              <w:right w:val="single" w:sz="4" w:space="0" w:color="auto"/>
            </w:tcBorders>
          </w:tcPr>
          <w:p w:rsidR="003567B8" w:rsidRPr="00E32432" w:rsidRDefault="00E32432" w:rsidP="00117FCC">
            <w:pPr>
              <w:rPr>
                <w:rFonts w:ascii="Arial" w:hAnsi="Arial" w:cs="Arial"/>
                <w:color w:val="1F497D" w:themeColor="text2"/>
                <w:sz w:val="28"/>
                <w:szCs w:val="28"/>
              </w:rPr>
            </w:pPr>
            <w:r w:rsidRPr="00E32432">
              <w:rPr>
                <w:rFonts w:ascii="Arial" w:hAnsi="Arial" w:cs="Arial"/>
                <w:color w:val="1F497D" w:themeColor="text2"/>
                <w:sz w:val="28"/>
                <w:szCs w:val="28"/>
              </w:rPr>
              <w:t>Carrying Personal Protection Weapons</w:t>
            </w:r>
          </w:p>
          <w:p w:rsidR="003567B8" w:rsidRPr="00E32432" w:rsidRDefault="003567B8" w:rsidP="00117FCC">
            <w:pPr>
              <w:rPr>
                <w:rFonts w:ascii="Arial" w:hAnsi="Arial" w:cs="Arial"/>
                <w:color w:val="1F497D" w:themeColor="text2"/>
                <w:sz w:val="28"/>
                <w:szCs w:val="28"/>
              </w:rPr>
            </w:pPr>
          </w:p>
        </w:tc>
        <w:tc>
          <w:tcPr>
            <w:tcW w:w="2410" w:type="dxa"/>
            <w:tcBorders>
              <w:top w:val="single" w:sz="4" w:space="0" w:color="auto"/>
              <w:left w:val="single" w:sz="4" w:space="0" w:color="auto"/>
              <w:bottom w:val="single" w:sz="4" w:space="0" w:color="auto"/>
              <w:right w:val="single" w:sz="4" w:space="0" w:color="auto"/>
            </w:tcBorders>
          </w:tcPr>
          <w:p w:rsidR="003567B8" w:rsidRPr="00E32432" w:rsidRDefault="00E32432" w:rsidP="00117FCC">
            <w:pPr>
              <w:rPr>
                <w:rFonts w:ascii="Arial" w:hAnsi="Arial" w:cs="Arial"/>
                <w:color w:val="1F497D" w:themeColor="text2"/>
                <w:sz w:val="28"/>
                <w:szCs w:val="28"/>
              </w:rPr>
            </w:pPr>
            <w:r w:rsidRPr="00E32432">
              <w:rPr>
                <w:rFonts w:ascii="Arial" w:hAnsi="Arial" w:cs="Arial"/>
                <w:color w:val="1F497D" w:themeColor="text2"/>
                <w:sz w:val="28"/>
                <w:szCs w:val="28"/>
              </w:rPr>
              <w:t>Screened out</w:t>
            </w:r>
          </w:p>
        </w:tc>
        <w:tc>
          <w:tcPr>
            <w:tcW w:w="1843" w:type="dxa"/>
            <w:tcBorders>
              <w:top w:val="single" w:sz="4" w:space="0" w:color="auto"/>
              <w:left w:val="single" w:sz="4" w:space="0" w:color="auto"/>
              <w:bottom w:val="single" w:sz="4" w:space="0" w:color="auto"/>
              <w:right w:val="single" w:sz="4" w:space="0" w:color="auto"/>
            </w:tcBorders>
          </w:tcPr>
          <w:p w:rsidR="003567B8" w:rsidRPr="00E32432" w:rsidRDefault="00E32432" w:rsidP="00117FCC">
            <w:pPr>
              <w:rPr>
                <w:rFonts w:ascii="Arial" w:hAnsi="Arial" w:cs="Arial"/>
                <w:color w:val="1F497D" w:themeColor="text2"/>
                <w:sz w:val="28"/>
                <w:szCs w:val="28"/>
              </w:rPr>
            </w:pPr>
            <w:r w:rsidRPr="00E32432">
              <w:rPr>
                <w:rFonts w:ascii="Arial" w:hAnsi="Arial" w:cs="Arial"/>
                <w:color w:val="1F497D" w:themeColor="text2"/>
                <w:sz w:val="28"/>
                <w:szCs w:val="28"/>
              </w:rPr>
              <w:t>No</w:t>
            </w:r>
          </w:p>
        </w:tc>
        <w:tc>
          <w:tcPr>
            <w:tcW w:w="1984" w:type="dxa"/>
            <w:tcBorders>
              <w:top w:val="single" w:sz="4" w:space="0" w:color="auto"/>
              <w:left w:val="single" w:sz="4" w:space="0" w:color="auto"/>
              <w:bottom w:val="single" w:sz="4" w:space="0" w:color="auto"/>
              <w:right w:val="single" w:sz="4" w:space="0" w:color="auto"/>
            </w:tcBorders>
          </w:tcPr>
          <w:p w:rsidR="003567B8" w:rsidRPr="00E32432" w:rsidRDefault="00E32432" w:rsidP="00117FCC">
            <w:pPr>
              <w:rPr>
                <w:rFonts w:ascii="Arial" w:hAnsi="Arial" w:cs="Arial"/>
                <w:color w:val="1F497D" w:themeColor="text2"/>
                <w:sz w:val="28"/>
                <w:szCs w:val="28"/>
              </w:rPr>
            </w:pPr>
            <w:r w:rsidRPr="00E32432">
              <w:rPr>
                <w:rFonts w:ascii="Arial" w:hAnsi="Arial" w:cs="Arial"/>
                <w:color w:val="1F497D" w:themeColor="text2"/>
                <w:sz w:val="28"/>
                <w:szCs w:val="28"/>
              </w:rPr>
              <w:t>No</w:t>
            </w:r>
          </w:p>
        </w:tc>
      </w:tr>
      <w:tr w:rsidR="003567B8" w:rsidTr="00117FCC">
        <w:tc>
          <w:tcPr>
            <w:tcW w:w="29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p w:rsidR="003567B8" w:rsidRDefault="003567B8" w:rsidP="00117FCC">
            <w:pPr>
              <w:rPr>
                <w:rFonts w:ascii="Arial" w:hAnsi="Arial"/>
                <w:sz w:val="24"/>
                <w:u w:val="single"/>
              </w:rPr>
            </w:pPr>
          </w:p>
        </w:tc>
        <w:tc>
          <w:tcPr>
            <w:tcW w:w="2410"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tc>
        <w:tc>
          <w:tcPr>
            <w:tcW w:w="18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tc>
        <w:tc>
          <w:tcPr>
            <w:tcW w:w="1984"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tc>
      </w:tr>
      <w:tr w:rsidR="003567B8" w:rsidTr="00117FCC">
        <w:tc>
          <w:tcPr>
            <w:tcW w:w="29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p w:rsidR="003567B8" w:rsidRDefault="003567B8" w:rsidP="00117FCC">
            <w:pPr>
              <w:rPr>
                <w:rFonts w:ascii="Arial" w:hAnsi="Arial"/>
                <w:sz w:val="24"/>
                <w:u w:val="single"/>
              </w:rPr>
            </w:pPr>
          </w:p>
        </w:tc>
        <w:tc>
          <w:tcPr>
            <w:tcW w:w="2410"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tc>
        <w:tc>
          <w:tcPr>
            <w:tcW w:w="18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tc>
        <w:tc>
          <w:tcPr>
            <w:tcW w:w="1984"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tc>
      </w:tr>
      <w:tr w:rsidR="003567B8" w:rsidTr="00117FCC">
        <w:tc>
          <w:tcPr>
            <w:tcW w:w="29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p w:rsidR="003567B8" w:rsidRDefault="003567B8" w:rsidP="00117FCC">
            <w:pPr>
              <w:rPr>
                <w:rFonts w:ascii="Arial" w:hAnsi="Arial"/>
                <w:sz w:val="24"/>
                <w:u w:val="single"/>
              </w:rPr>
            </w:pPr>
          </w:p>
        </w:tc>
        <w:tc>
          <w:tcPr>
            <w:tcW w:w="2410"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tc>
        <w:tc>
          <w:tcPr>
            <w:tcW w:w="18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tc>
        <w:tc>
          <w:tcPr>
            <w:tcW w:w="1984"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tc>
      </w:tr>
    </w:tbl>
    <w:p w:rsidR="00E32432" w:rsidRDefault="00E32432" w:rsidP="003567B8">
      <w:pPr>
        <w:rPr>
          <w:rFonts w:ascii="Arial" w:hAnsi="Arial"/>
          <w:snapToGrid w:val="0"/>
          <w:sz w:val="28"/>
          <w:szCs w:val="28"/>
        </w:rPr>
      </w:pPr>
    </w:p>
    <w:p w:rsidR="00E32432" w:rsidRPr="005B6366" w:rsidRDefault="005B6366" w:rsidP="005B6366">
      <w:pPr>
        <w:pStyle w:val="ListParagraph"/>
        <w:numPr>
          <w:ilvl w:val="0"/>
          <w:numId w:val="11"/>
        </w:numPr>
        <w:rPr>
          <w:rFonts w:ascii="Arial" w:hAnsi="Arial"/>
          <w:snapToGrid w:val="0"/>
          <w:sz w:val="28"/>
          <w:szCs w:val="28"/>
        </w:rPr>
      </w:pPr>
      <w:r>
        <w:rPr>
          <w:rFonts w:ascii="Arial" w:hAnsi="Arial"/>
          <w:snapToGrid w:val="0"/>
          <w:sz w:val="28"/>
          <w:szCs w:val="28"/>
        </w:rPr>
        <w:t xml:space="preserve"> Concerns were raised by UNISON in respect of </w:t>
      </w:r>
      <w:r w:rsidR="00D11A74">
        <w:rPr>
          <w:rFonts w:ascii="Arial" w:hAnsi="Arial"/>
          <w:snapToGrid w:val="0"/>
          <w:sz w:val="28"/>
          <w:szCs w:val="28"/>
        </w:rPr>
        <w:t xml:space="preserve">their view that the policy had potential to indirectly discriminate against ex RUC/PSNI and Military staff. The Office considered the concerns </w:t>
      </w:r>
      <w:r w:rsidR="006F49A8">
        <w:rPr>
          <w:rFonts w:ascii="Arial" w:hAnsi="Arial"/>
          <w:snapToGrid w:val="0"/>
          <w:sz w:val="28"/>
          <w:szCs w:val="28"/>
        </w:rPr>
        <w:t xml:space="preserve">via preliminary screening at drafting stage and further screening after consultation; </w:t>
      </w:r>
      <w:r w:rsidR="00D11A74">
        <w:rPr>
          <w:rFonts w:ascii="Arial" w:hAnsi="Arial"/>
          <w:snapToGrid w:val="0"/>
          <w:sz w:val="28"/>
          <w:szCs w:val="28"/>
        </w:rPr>
        <w:t xml:space="preserve">however </w:t>
      </w:r>
      <w:r w:rsidR="006F49A8">
        <w:rPr>
          <w:rFonts w:ascii="Arial" w:hAnsi="Arial"/>
          <w:snapToGrid w:val="0"/>
          <w:sz w:val="28"/>
          <w:szCs w:val="28"/>
        </w:rPr>
        <w:t xml:space="preserve">the Office </w:t>
      </w:r>
      <w:r w:rsidR="00D11A74">
        <w:rPr>
          <w:rFonts w:ascii="Arial" w:hAnsi="Arial"/>
          <w:snapToGrid w:val="0"/>
          <w:sz w:val="28"/>
          <w:szCs w:val="28"/>
        </w:rPr>
        <w:t>concluded</w:t>
      </w:r>
      <w:r w:rsidR="006F49A8">
        <w:rPr>
          <w:rFonts w:ascii="Arial" w:hAnsi="Arial"/>
          <w:snapToGrid w:val="0"/>
          <w:sz w:val="28"/>
          <w:szCs w:val="28"/>
        </w:rPr>
        <w:t xml:space="preserve"> that the policy would not breach equality legislation. </w:t>
      </w:r>
      <w:r w:rsidR="00D11A74">
        <w:rPr>
          <w:rFonts w:ascii="Arial" w:hAnsi="Arial"/>
          <w:snapToGrid w:val="0"/>
          <w:sz w:val="28"/>
          <w:szCs w:val="28"/>
        </w:rPr>
        <w:t xml:space="preserve"> </w:t>
      </w:r>
    </w:p>
    <w:p w:rsidR="005B6366" w:rsidRDefault="005B6366">
      <w:pPr>
        <w:rPr>
          <w:rFonts w:ascii="Arial" w:hAnsi="Arial"/>
          <w:snapToGrid w:val="0"/>
          <w:sz w:val="28"/>
          <w:szCs w:val="28"/>
        </w:rPr>
      </w:pPr>
    </w:p>
    <w:p w:rsidR="005B6366" w:rsidRDefault="005B6366">
      <w:pPr>
        <w:rPr>
          <w:rFonts w:ascii="Arial" w:hAnsi="Arial"/>
          <w:snapToGrid w:val="0"/>
          <w:sz w:val="28"/>
          <w:szCs w:val="28"/>
        </w:rPr>
      </w:pPr>
    </w:p>
    <w:p w:rsidR="003567B8" w:rsidRPr="003C6E8B" w:rsidRDefault="003567B8" w:rsidP="003567B8">
      <w:pPr>
        <w:rPr>
          <w:rFonts w:ascii="Arial" w:hAnsi="Arial"/>
          <w:i/>
          <w:color w:val="FF0000"/>
          <w:sz w:val="32"/>
          <w:szCs w:val="32"/>
          <w:u w:val="single"/>
        </w:rPr>
      </w:pPr>
      <w:r w:rsidRPr="003C6E8B">
        <w:rPr>
          <w:rFonts w:ascii="Arial" w:hAnsi="Arial" w:cs="Arial"/>
          <w:b/>
          <w:sz w:val="32"/>
          <w:szCs w:val="32"/>
          <w:u w:val="single"/>
        </w:rPr>
        <w:t xml:space="preserve">Section 4: Equality Impact Assessment (EQIA) </w:t>
      </w:r>
    </w:p>
    <w:p w:rsidR="003567B8" w:rsidRDefault="003567B8" w:rsidP="003567B8">
      <w:pPr>
        <w:pStyle w:val="H5"/>
        <w:spacing w:before="0" w:after="0"/>
        <w:rPr>
          <w:rFonts w:ascii="Arial" w:hAnsi="Arial" w:cs="Arial"/>
          <w:b w:val="0"/>
          <w:sz w:val="28"/>
          <w:szCs w:val="28"/>
        </w:rPr>
      </w:pPr>
      <w:r>
        <w:rPr>
          <w:rFonts w:ascii="Arial" w:hAnsi="Arial" w:cs="Arial"/>
          <w:b w:val="0"/>
          <w:sz w:val="28"/>
          <w:szCs w:val="28"/>
        </w:rPr>
        <w:t>Please p</w:t>
      </w:r>
      <w:r w:rsidRPr="0063023B">
        <w:rPr>
          <w:rFonts w:ascii="Arial" w:hAnsi="Arial" w:cs="Arial"/>
          <w:b w:val="0"/>
          <w:sz w:val="28"/>
          <w:szCs w:val="28"/>
        </w:rPr>
        <w:t xml:space="preserve">rovide an update of policies subject to EQIA </w:t>
      </w:r>
      <w:r>
        <w:rPr>
          <w:rFonts w:ascii="Arial" w:hAnsi="Arial" w:cs="Arial"/>
          <w:b w:val="0"/>
          <w:sz w:val="28"/>
          <w:szCs w:val="28"/>
        </w:rPr>
        <w:t xml:space="preserve">during 2012-13, stage 7 </w:t>
      </w:r>
      <w:r w:rsidRPr="0063023B">
        <w:rPr>
          <w:rFonts w:ascii="Arial" w:hAnsi="Arial" w:cs="Arial"/>
          <w:b w:val="0"/>
          <w:sz w:val="28"/>
          <w:szCs w:val="28"/>
        </w:rPr>
        <w:t xml:space="preserve">EQIA monitoring activities and </w:t>
      </w:r>
      <w:r>
        <w:rPr>
          <w:rFonts w:ascii="Arial" w:hAnsi="Arial" w:cs="Arial"/>
          <w:b w:val="0"/>
          <w:sz w:val="28"/>
          <w:szCs w:val="28"/>
        </w:rPr>
        <w:t>an indicative E</w:t>
      </w:r>
      <w:r w:rsidRPr="0063023B">
        <w:rPr>
          <w:rFonts w:ascii="Arial" w:hAnsi="Arial" w:cs="Arial"/>
          <w:b w:val="0"/>
          <w:sz w:val="28"/>
          <w:szCs w:val="28"/>
        </w:rPr>
        <w:t>QIA timetable</w:t>
      </w:r>
      <w:r>
        <w:rPr>
          <w:rFonts w:ascii="Arial" w:hAnsi="Arial" w:cs="Arial"/>
          <w:b w:val="0"/>
          <w:sz w:val="28"/>
          <w:szCs w:val="28"/>
        </w:rPr>
        <w:t xml:space="preserve"> for 2013-14.</w:t>
      </w:r>
    </w:p>
    <w:p w:rsidR="003567B8" w:rsidRPr="0025098E" w:rsidRDefault="003567B8" w:rsidP="003567B8">
      <w:pPr>
        <w:rPr>
          <w:sz w:val="24"/>
          <w:szCs w:val="24"/>
          <w:lang w:val="en-GB"/>
        </w:rPr>
      </w:pPr>
    </w:p>
    <w:p w:rsidR="003567B8" w:rsidRDefault="002D390B" w:rsidP="003567B8">
      <w:pPr>
        <w:rPr>
          <w:rFonts w:ascii="Arial" w:hAnsi="Arial" w:cs="Arial"/>
          <w:color w:val="1F497D" w:themeColor="text2"/>
          <w:sz w:val="28"/>
          <w:szCs w:val="28"/>
          <w:lang w:val="en-GB"/>
        </w:rPr>
      </w:pPr>
      <w:r>
        <w:rPr>
          <w:rFonts w:ascii="Arial" w:hAnsi="Arial" w:cs="Arial"/>
          <w:color w:val="1F497D" w:themeColor="text2"/>
          <w:sz w:val="28"/>
          <w:szCs w:val="28"/>
          <w:lang w:val="en-GB"/>
        </w:rPr>
        <w:t xml:space="preserve">None </w:t>
      </w:r>
    </w:p>
    <w:p w:rsidR="002D390B" w:rsidRPr="002D390B" w:rsidRDefault="002D390B" w:rsidP="003567B8">
      <w:pPr>
        <w:rPr>
          <w:rFonts w:ascii="Arial" w:hAnsi="Arial" w:cs="Arial"/>
          <w:color w:val="1F497D" w:themeColor="text2"/>
          <w:sz w:val="28"/>
          <w:szCs w:val="28"/>
          <w:lang w:val="en-GB"/>
        </w:rPr>
      </w:pPr>
    </w:p>
    <w:p w:rsidR="003567B8" w:rsidRPr="00C71604" w:rsidRDefault="003567B8" w:rsidP="003567B8">
      <w:pPr>
        <w:pStyle w:val="Heading1"/>
        <w:numPr>
          <w:ilvl w:val="0"/>
          <w:numId w:val="3"/>
        </w:numPr>
        <w:rPr>
          <w:szCs w:val="28"/>
          <w:u w:val="none"/>
        </w:rPr>
      </w:pPr>
      <w:r>
        <w:rPr>
          <w:szCs w:val="28"/>
          <w:u w:val="none"/>
        </w:rPr>
        <w:t>EQIA Timetable: April 2012 -</w:t>
      </w:r>
      <w:r w:rsidRPr="00C71604">
        <w:rPr>
          <w:szCs w:val="28"/>
          <w:u w:val="none"/>
        </w:rPr>
        <w:t xml:space="preserve"> March 201</w:t>
      </w:r>
      <w:r>
        <w:rPr>
          <w:szCs w:val="28"/>
          <w:u w:val="none"/>
        </w:rPr>
        <w:t xml:space="preserve">3 </w:t>
      </w:r>
    </w:p>
    <w:p w:rsidR="003567B8" w:rsidRPr="000157E7" w:rsidRDefault="003567B8" w:rsidP="003567B8"/>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843"/>
        <w:gridCol w:w="4536"/>
      </w:tblGrid>
      <w:tr w:rsidR="003567B8" w:rsidTr="00117FCC">
        <w:tc>
          <w:tcPr>
            <w:tcW w:w="3085" w:type="dxa"/>
            <w:tcBorders>
              <w:top w:val="single" w:sz="4" w:space="0" w:color="auto"/>
              <w:left w:val="single" w:sz="4" w:space="0" w:color="auto"/>
              <w:bottom w:val="single" w:sz="4" w:space="0" w:color="auto"/>
              <w:right w:val="single" w:sz="4" w:space="0" w:color="auto"/>
            </w:tcBorders>
          </w:tcPr>
          <w:p w:rsidR="003567B8" w:rsidRDefault="003567B8" w:rsidP="00117FCC">
            <w:pPr>
              <w:jc w:val="center"/>
              <w:rPr>
                <w:rFonts w:ascii="Arial" w:hAnsi="Arial"/>
                <w:b/>
                <w:sz w:val="24"/>
              </w:rPr>
            </w:pPr>
            <w:r>
              <w:rPr>
                <w:rFonts w:ascii="Arial" w:hAnsi="Arial"/>
                <w:b/>
                <w:sz w:val="24"/>
              </w:rPr>
              <w:t xml:space="preserve">Title of Policy EQIA  </w:t>
            </w:r>
          </w:p>
        </w:tc>
        <w:tc>
          <w:tcPr>
            <w:tcW w:w="1843" w:type="dxa"/>
            <w:tcBorders>
              <w:top w:val="single" w:sz="4" w:space="0" w:color="auto"/>
              <w:left w:val="single" w:sz="4" w:space="0" w:color="auto"/>
              <w:bottom w:val="single" w:sz="4" w:space="0" w:color="auto"/>
              <w:right w:val="single" w:sz="4" w:space="0" w:color="auto"/>
            </w:tcBorders>
          </w:tcPr>
          <w:p w:rsidR="003567B8" w:rsidRDefault="003567B8" w:rsidP="00117FCC">
            <w:pPr>
              <w:jc w:val="center"/>
              <w:rPr>
                <w:rFonts w:ascii="Arial" w:hAnsi="Arial"/>
                <w:b/>
                <w:sz w:val="24"/>
              </w:rPr>
            </w:pPr>
            <w:r>
              <w:rPr>
                <w:rFonts w:ascii="Arial" w:hAnsi="Arial"/>
                <w:b/>
                <w:sz w:val="24"/>
              </w:rPr>
              <w:t xml:space="preserve">EQIA Stage at end March 2012 (Steps </w:t>
            </w:r>
          </w:p>
          <w:p w:rsidR="003567B8" w:rsidRDefault="003567B8" w:rsidP="00117FCC">
            <w:pPr>
              <w:jc w:val="center"/>
              <w:rPr>
                <w:rFonts w:ascii="Arial" w:hAnsi="Arial"/>
                <w:b/>
                <w:sz w:val="24"/>
              </w:rPr>
            </w:pPr>
            <w:r>
              <w:rPr>
                <w:rFonts w:ascii="Arial" w:hAnsi="Arial"/>
                <w:b/>
                <w:sz w:val="24"/>
              </w:rPr>
              <w:t>1-6)</w:t>
            </w:r>
          </w:p>
        </w:tc>
        <w:tc>
          <w:tcPr>
            <w:tcW w:w="4536" w:type="dxa"/>
            <w:tcBorders>
              <w:top w:val="single" w:sz="4" w:space="0" w:color="auto"/>
              <w:left w:val="single" w:sz="4" w:space="0" w:color="auto"/>
              <w:bottom w:val="single" w:sz="4" w:space="0" w:color="auto"/>
              <w:right w:val="single" w:sz="4" w:space="0" w:color="auto"/>
            </w:tcBorders>
          </w:tcPr>
          <w:p w:rsidR="003567B8" w:rsidRDefault="003567B8" w:rsidP="00117FCC">
            <w:pPr>
              <w:jc w:val="center"/>
              <w:rPr>
                <w:rFonts w:ascii="Arial" w:hAnsi="Arial"/>
                <w:b/>
                <w:sz w:val="24"/>
              </w:rPr>
            </w:pPr>
            <w:r>
              <w:rPr>
                <w:rFonts w:ascii="Arial" w:hAnsi="Arial"/>
                <w:b/>
                <w:sz w:val="24"/>
              </w:rPr>
              <w:t>Outline adjustments to policy intended to benefit individuals and the relevant Section 75 categories due to be affected.</w:t>
            </w:r>
          </w:p>
        </w:tc>
      </w:tr>
      <w:tr w:rsidR="003567B8" w:rsidTr="00117FCC">
        <w:tc>
          <w:tcPr>
            <w:tcW w:w="3085" w:type="dxa"/>
            <w:tcBorders>
              <w:top w:val="single" w:sz="4" w:space="0" w:color="auto"/>
              <w:left w:val="single" w:sz="4" w:space="0" w:color="auto"/>
              <w:bottom w:val="single" w:sz="4" w:space="0" w:color="auto"/>
              <w:right w:val="single" w:sz="4" w:space="0" w:color="auto"/>
            </w:tcBorders>
          </w:tcPr>
          <w:p w:rsidR="003567B8" w:rsidRPr="002D390B" w:rsidRDefault="003567B8" w:rsidP="00117FCC">
            <w:pPr>
              <w:rPr>
                <w:rFonts w:ascii="Arial" w:hAnsi="Arial"/>
                <w:color w:val="1F497D" w:themeColor="text2"/>
                <w:sz w:val="24"/>
              </w:rPr>
            </w:pPr>
          </w:p>
          <w:p w:rsidR="003567B8" w:rsidRDefault="003567B8" w:rsidP="00117FCC">
            <w:pPr>
              <w:rPr>
                <w:rFonts w:ascii="Arial" w:hAnsi="Arial"/>
                <w:sz w:val="24"/>
              </w:rPr>
            </w:pPr>
          </w:p>
        </w:tc>
        <w:tc>
          <w:tcPr>
            <w:tcW w:w="18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4536"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r w:rsidR="003567B8" w:rsidTr="00117FCC">
        <w:tc>
          <w:tcPr>
            <w:tcW w:w="3085"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p w:rsidR="003567B8" w:rsidRDefault="003567B8" w:rsidP="00117FCC">
            <w:pPr>
              <w:rPr>
                <w:rFonts w:ascii="Arial" w:hAnsi="Arial"/>
                <w:sz w:val="24"/>
              </w:rPr>
            </w:pPr>
          </w:p>
        </w:tc>
        <w:tc>
          <w:tcPr>
            <w:tcW w:w="18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4536"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r w:rsidR="003567B8" w:rsidTr="00117FCC">
        <w:tc>
          <w:tcPr>
            <w:tcW w:w="3085"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p w:rsidR="003567B8" w:rsidRDefault="003567B8" w:rsidP="00117FCC">
            <w:pPr>
              <w:rPr>
                <w:rFonts w:ascii="Arial" w:hAnsi="Arial"/>
                <w:sz w:val="24"/>
              </w:rPr>
            </w:pPr>
          </w:p>
        </w:tc>
        <w:tc>
          <w:tcPr>
            <w:tcW w:w="18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4536"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r w:rsidR="003567B8" w:rsidTr="00117FCC">
        <w:tc>
          <w:tcPr>
            <w:tcW w:w="3085"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p w:rsidR="003567B8" w:rsidRDefault="003567B8" w:rsidP="00117FCC">
            <w:pPr>
              <w:rPr>
                <w:rFonts w:ascii="Arial" w:hAnsi="Arial"/>
                <w:sz w:val="24"/>
              </w:rPr>
            </w:pPr>
          </w:p>
        </w:tc>
        <w:tc>
          <w:tcPr>
            <w:tcW w:w="18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4536"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r w:rsidR="003567B8" w:rsidTr="00117FCC">
        <w:tc>
          <w:tcPr>
            <w:tcW w:w="3085"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p w:rsidR="003567B8" w:rsidRDefault="003567B8" w:rsidP="00117FCC">
            <w:pPr>
              <w:rPr>
                <w:rFonts w:ascii="Arial" w:hAnsi="Arial"/>
                <w:sz w:val="24"/>
                <w:u w:val="single"/>
              </w:rPr>
            </w:pPr>
          </w:p>
        </w:tc>
        <w:tc>
          <w:tcPr>
            <w:tcW w:w="18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tc>
        <w:tc>
          <w:tcPr>
            <w:tcW w:w="4536"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tc>
      </w:tr>
    </w:tbl>
    <w:p w:rsidR="003567B8" w:rsidRDefault="003567B8" w:rsidP="003567B8">
      <w:pPr>
        <w:ind w:left="360"/>
        <w:rPr>
          <w:rFonts w:ascii="Arial" w:hAnsi="Arial" w:cs="Arial"/>
          <w:sz w:val="28"/>
          <w:szCs w:val="28"/>
          <w:lang w:val="en-GB"/>
        </w:rPr>
      </w:pPr>
    </w:p>
    <w:p w:rsidR="003567B8" w:rsidRPr="006E490F" w:rsidRDefault="003567B8" w:rsidP="003567B8">
      <w:pPr>
        <w:rPr>
          <w:rFonts w:ascii="Arial" w:hAnsi="Arial" w:cs="Arial"/>
          <w:sz w:val="28"/>
          <w:szCs w:val="28"/>
          <w:lang w:val="en-GB"/>
        </w:rPr>
      </w:pPr>
      <w:r>
        <w:rPr>
          <w:rFonts w:ascii="Arial" w:hAnsi="Arial" w:cs="Arial"/>
          <w:sz w:val="28"/>
          <w:szCs w:val="28"/>
          <w:lang w:val="en-GB"/>
        </w:rPr>
        <w:t>Where the EQIA timetable for 2012-13 (as detailed in the previous annual S75 progress report to the Commission) has not been met, please provide details of the factors responsible for delay and details of the timetable for re-scheduling the EQIA/s in question.</w:t>
      </w:r>
    </w:p>
    <w:p w:rsidR="003567B8" w:rsidRDefault="003567B8" w:rsidP="003567B8">
      <w:pPr>
        <w:pStyle w:val="H3"/>
        <w:keepNext w:val="0"/>
        <w:spacing w:before="0" w:after="0"/>
        <w:outlineLvl w:val="9"/>
        <w:rPr>
          <w:rFonts w:ascii="Arial" w:hAnsi="Arial"/>
          <w:lang w:val="en-US"/>
        </w:rPr>
      </w:pPr>
      <w:r>
        <w:rPr>
          <w:rFonts w:ascii="Arial" w:hAnsi="Arial"/>
          <w:lang w:val="en-US"/>
        </w:rPr>
        <w:t>(Enter text below)</w:t>
      </w:r>
    </w:p>
    <w:p w:rsidR="00DB277F" w:rsidRDefault="00DB277F" w:rsidP="003567B8">
      <w:pPr>
        <w:jc w:val="both"/>
        <w:rPr>
          <w:rFonts w:ascii="Arial" w:hAnsi="Arial"/>
          <w:color w:val="1F497D" w:themeColor="text2"/>
          <w:sz w:val="28"/>
          <w:szCs w:val="28"/>
          <w:u w:val="single"/>
        </w:rPr>
      </w:pPr>
    </w:p>
    <w:p w:rsidR="003567B8" w:rsidRPr="00DB277F" w:rsidRDefault="003567B8" w:rsidP="003567B8">
      <w:pPr>
        <w:jc w:val="both"/>
        <w:rPr>
          <w:rFonts w:ascii="Arial" w:hAnsi="Arial"/>
          <w:color w:val="1F497D" w:themeColor="text2"/>
          <w:sz w:val="28"/>
          <w:szCs w:val="28"/>
          <w:u w:val="single"/>
        </w:rPr>
      </w:pPr>
      <w:r w:rsidRPr="00DB277F">
        <w:rPr>
          <w:rFonts w:ascii="Arial" w:hAnsi="Arial"/>
          <w:color w:val="1F497D" w:themeColor="text2"/>
          <w:sz w:val="28"/>
          <w:szCs w:val="28"/>
          <w:u w:val="single"/>
        </w:rPr>
        <w:t>None</w:t>
      </w:r>
    </w:p>
    <w:p w:rsidR="003567B8" w:rsidRDefault="003567B8" w:rsidP="003567B8">
      <w:pPr>
        <w:jc w:val="both"/>
        <w:rPr>
          <w:rFonts w:ascii="Arial" w:hAnsi="Arial"/>
          <w:sz w:val="28"/>
          <w:szCs w:val="28"/>
          <w:u w:val="single"/>
        </w:rPr>
      </w:pPr>
    </w:p>
    <w:p w:rsidR="003567B8" w:rsidRPr="00C71604" w:rsidRDefault="003567B8" w:rsidP="003567B8">
      <w:pPr>
        <w:pStyle w:val="ListParagraph"/>
        <w:numPr>
          <w:ilvl w:val="0"/>
          <w:numId w:val="3"/>
        </w:numPr>
        <w:jc w:val="both"/>
        <w:rPr>
          <w:rFonts w:ascii="Arial" w:hAnsi="Arial"/>
          <w:sz w:val="28"/>
          <w:szCs w:val="28"/>
        </w:rPr>
      </w:pPr>
      <w:r w:rsidRPr="00C71604">
        <w:rPr>
          <w:rFonts w:ascii="Arial" w:hAnsi="Arial"/>
          <w:sz w:val="28"/>
          <w:szCs w:val="28"/>
        </w:rPr>
        <w:t>Ongoing EQIA Monitoring Activities</w:t>
      </w:r>
      <w:r>
        <w:rPr>
          <w:rFonts w:ascii="Arial" w:hAnsi="Arial"/>
          <w:sz w:val="28"/>
          <w:szCs w:val="28"/>
        </w:rPr>
        <w:t xml:space="preserve">: </w:t>
      </w:r>
      <w:r w:rsidRPr="00C71604">
        <w:rPr>
          <w:rFonts w:ascii="Arial" w:hAnsi="Arial"/>
          <w:sz w:val="28"/>
          <w:szCs w:val="28"/>
        </w:rPr>
        <w:t>April 201</w:t>
      </w:r>
      <w:r>
        <w:rPr>
          <w:rFonts w:ascii="Arial" w:hAnsi="Arial"/>
          <w:sz w:val="28"/>
          <w:szCs w:val="28"/>
        </w:rPr>
        <w:t>2</w:t>
      </w:r>
      <w:r w:rsidRPr="00C71604">
        <w:rPr>
          <w:rFonts w:ascii="Arial" w:hAnsi="Arial"/>
          <w:sz w:val="28"/>
          <w:szCs w:val="28"/>
        </w:rPr>
        <w:t>- March 201</w:t>
      </w:r>
      <w:r>
        <w:rPr>
          <w:rFonts w:ascii="Arial" w:hAnsi="Arial"/>
          <w:sz w:val="28"/>
          <w:szCs w:val="28"/>
        </w:rPr>
        <w:t>3</w:t>
      </w:r>
    </w:p>
    <w:p w:rsidR="003567B8" w:rsidRPr="000157E7" w:rsidRDefault="003567B8" w:rsidP="003567B8">
      <w:pPr>
        <w:jc w:val="both"/>
        <w:rPr>
          <w:rFonts w:ascii="Arial" w:hAnsi="Arial"/>
          <w:sz w:val="16"/>
          <w:szCs w:val="16"/>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119"/>
        <w:gridCol w:w="3402"/>
      </w:tblGrid>
      <w:tr w:rsidR="003567B8" w:rsidTr="00117FCC">
        <w:tc>
          <w:tcPr>
            <w:tcW w:w="2943" w:type="dxa"/>
            <w:tcBorders>
              <w:top w:val="single" w:sz="4" w:space="0" w:color="auto"/>
              <w:left w:val="single" w:sz="4" w:space="0" w:color="auto"/>
              <w:bottom w:val="single" w:sz="4" w:space="0" w:color="auto"/>
              <w:right w:val="single" w:sz="4" w:space="0" w:color="auto"/>
            </w:tcBorders>
          </w:tcPr>
          <w:p w:rsidR="003567B8" w:rsidRDefault="003567B8" w:rsidP="00117FCC">
            <w:pPr>
              <w:jc w:val="center"/>
              <w:rPr>
                <w:rFonts w:ascii="Arial" w:hAnsi="Arial"/>
                <w:b/>
                <w:sz w:val="24"/>
              </w:rPr>
            </w:pPr>
            <w:r>
              <w:rPr>
                <w:rFonts w:ascii="Arial" w:hAnsi="Arial"/>
                <w:b/>
                <w:sz w:val="24"/>
              </w:rPr>
              <w:t>Title of EQIA subject to Stage 7 monitoring</w:t>
            </w:r>
          </w:p>
          <w:p w:rsidR="003567B8" w:rsidRDefault="003567B8" w:rsidP="00117FCC">
            <w:pPr>
              <w:jc w:val="center"/>
              <w:rPr>
                <w:rFonts w:ascii="Arial" w:hAnsi="Arial"/>
                <w:b/>
                <w:sz w:val="24"/>
              </w:rPr>
            </w:pPr>
          </w:p>
        </w:tc>
        <w:tc>
          <w:tcPr>
            <w:tcW w:w="3119" w:type="dxa"/>
            <w:tcBorders>
              <w:top w:val="single" w:sz="4" w:space="0" w:color="auto"/>
              <w:left w:val="single" w:sz="4" w:space="0" w:color="auto"/>
              <w:bottom w:val="single" w:sz="4" w:space="0" w:color="auto"/>
              <w:right w:val="single" w:sz="4" w:space="0" w:color="auto"/>
            </w:tcBorders>
          </w:tcPr>
          <w:p w:rsidR="003567B8" w:rsidRDefault="003567B8" w:rsidP="00117FCC">
            <w:pPr>
              <w:jc w:val="center"/>
              <w:rPr>
                <w:rFonts w:ascii="Arial" w:hAnsi="Arial"/>
                <w:b/>
                <w:sz w:val="24"/>
              </w:rPr>
            </w:pPr>
            <w:r>
              <w:rPr>
                <w:rFonts w:ascii="Arial" w:hAnsi="Arial"/>
                <w:b/>
                <w:sz w:val="24"/>
              </w:rPr>
              <w:t xml:space="preserve">Indicate if differential impacts previously identified have </w:t>
            </w:r>
          </w:p>
          <w:p w:rsidR="003567B8" w:rsidRDefault="003567B8" w:rsidP="00117FCC">
            <w:pPr>
              <w:jc w:val="center"/>
              <w:rPr>
                <w:rFonts w:ascii="Arial" w:hAnsi="Arial"/>
                <w:b/>
                <w:sz w:val="24"/>
              </w:rPr>
            </w:pPr>
            <w:r>
              <w:rPr>
                <w:rFonts w:ascii="Arial" w:hAnsi="Arial"/>
                <w:b/>
                <w:sz w:val="24"/>
              </w:rPr>
              <w:t xml:space="preserve">reduced or increased </w:t>
            </w:r>
          </w:p>
        </w:tc>
        <w:tc>
          <w:tcPr>
            <w:tcW w:w="3402" w:type="dxa"/>
            <w:tcBorders>
              <w:top w:val="single" w:sz="4" w:space="0" w:color="auto"/>
              <w:left w:val="single" w:sz="4" w:space="0" w:color="auto"/>
              <w:bottom w:val="single" w:sz="4" w:space="0" w:color="auto"/>
              <w:right w:val="single" w:sz="4" w:space="0" w:color="auto"/>
            </w:tcBorders>
          </w:tcPr>
          <w:p w:rsidR="003567B8" w:rsidRDefault="003567B8" w:rsidP="00117FCC">
            <w:pPr>
              <w:jc w:val="center"/>
              <w:rPr>
                <w:rFonts w:ascii="Arial" w:hAnsi="Arial"/>
                <w:b/>
                <w:i/>
                <w:sz w:val="24"/>
              </w:rPr>
            </w:pPr>
            <w:r>
              <w:rPr>
                <w:rFonts w:ascii="Arial" w:hAnsi="Arial"/>
                <w:b/>
                <w:sz w:val="24"/>
              </w:rPr>
              <w:t>Indicate if adverse impacts previously identified have reduced or increased</w:t>
            </w:r>
            <w:r>
              <w:rPr>
                <w:rFonts w:ascii="Arial" w:hAnsi="Arial"/>
                <w:b/>
                <w:i/>
                <w:sz w:val="24"/>
              </w:rPr>
              <w:t xml:space="preserve"> </w:t>
            </w:r>
          </w:p>
          <w:p w:rsidR="003567B8" w:rsidRDefault="003567B8" w:rsidP="00117FCC">
            <w:pPr>
              <w:jc w:val="center"/>
              <w:rPr>
                <w:rFonts w:ascii="Arial" w:hAnsi="Arial"/>
                <w:b/>
                <w:i/>
                <w:sz w:val="24"/>
              </w:rPr>
            </w:pPr>
          </w:p>
        </w:tc>
      </w:tr>
      <w:tr w:rsidR="003567B8" w:rsidTr="00117FCC">
        <w:tc>
          <w:tcPr>
            <w:tcW w:w="29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p w:rsidR="003567B8" w:rsidRDefault="003567B8" w:rsidP="00117FCC">
            <w:pPr>
              <w:rPr>
                <w:rFonts w:ascii="Arial" w:hAnsi="Arial"/>
                <w:sz w:val="24"/>
              </w:rPr>
            </w:pPr>
          </w:p>
        </w:tc>
        <w:tc>
          <w:tcPr>
            <w:tcW w:w="3119"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3402"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r w:rsidR="003567B8" w:rsidTr="00117FCC">
        <w:tc>
          <w:tcPr>
            <w:tcW w:w="29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p w:rsidR="003567B8" w:rsidRDefault="003567B8" w:rsidP="00117FCC">
            <w:pPr>
              <w:rPr>
                <w:rFonts w:ascii="Arial" w:hAnsi="Arial"/>
                <w:sz w:val="24"/>
              </w:rPr>
            </w:pPr>
          </w:p>
        </w:tc>
        <w:tc>
          <w:tcPr>
            <w:tcW w:w="3119"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3402"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r w:rsidR="003567B8" w:rsidTr="00117FCC">
        <w:tc>
          <w:tcPr>
            <w:tcW w:w="29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p w:rsidR="003567B8" w:rsidRDefault="003567B8" w:rsidP="00117FCC">
            <w:pPr>
              <w:rPr>
                <w:rFonts w:ascii="Arial" w:hAnsi="Arial"/>
                <w:sz w:val="24"/>
              </w:rPr>
            </w:pPr>
          </w:p>
        </w:tc>
        <w:tc>
          <w:tcPr>
            <w:tcW w:w="3119"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3402"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r w:rsidR="003567B8" w:rsidTr="00117FCC">
        <w:tc>
          <w:tcPr>
            <w:tcW w:w="29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p w:rsidR="003567B8" w:rsidRDefault="003567B8" w:rsidP="00117FCC">
            <w:pPr>
              <w:rPr>
                <w:rFonts w:ascii="Arial" w:hAnsi="Arial"/>
                <w:sz w:val="24"/>
              </w:rPr>
            </w:pPr>
          </w:p>
        </w:tc>
        <w:tc>
          <w:tcPr>
            <w:tcW w:w="3119"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3402"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r w:rsidR="003567B8" w:rsidTr="00117FCC">
        <w:tc>
          <w:tcPr>
            <w:tcW w:w="2943"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p w:rsidR="003567B8" w:rsidRDefault="003567B8" w:rsidP="00117FCC">
            <w:pPr>
              <w:rPr>
                <w:rFonts w:ascii="Arial" w:hAnsi="Arial"/>
                <w:sz w:val="24"/>
                <w:u w:val="single"/>
              </w:rPr>
            </w:pPr>
          </w:p>
        </w:tc>
        <w:tc>
          <w:tcPr>
            <w:tcW w:w="3119"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tc>
        <w:tc>
          <w:tcPr>
            <w:tcW w:w="3402"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u w:val="single"/>
              </w:rPr>
            </w:pPr>
          </w:p>
        </w:tc>
      </w:tr>
    </w:tbl>
    <w:p w:rsidR="003567B8" w:rsidRDefault="003567B8" w:rsidP="003567B8">
      <w:pPr>
        <w:pStyle w:val="Heading8"/>
        <w:spacing w:before="0" w:after="0"/>
        <w:rPr>
          <w:rFonts w:ascii="Arial" w:hAnsi="Arial" w:cs="Arial"/>
          <w:i w:val="0"/>
          <w:sz w:val="16"/>
          <w:szCs w:val="16"/>
          <w:u w:val="single"/>
        </w:rPr>
      </w:pPr>
    </w:p>
    <w:p w:rsidR="003567B8" w:rsidRDefault="003567B8" w:rsidP="003567B8">
      <w:pPr>
        <w:rPr>
          <w:rFonts w:ascii="Arial" w:hAnsi="Arial" w:cs="Arial"/>
          <w:sz w:val="28"/>
          <w:szCs w:val="28"/>
        </w:rPr>
      </w:pPr>
      <w:r>
        <w:rPr>
          <w:rFonts w:ascii="Arial" w:hAnsi="Arial" w:cs="Arial"/>
          <w:sz w:val="28"/>
          <w:szCs w:val="28"/>
        </w:rPr>
        <w:t>Please outline any proposals, arising from the authority’s monitoring for adverse impacts, for revision of the policy to achieve better outcomes the relevant equality groups:</w:t>
      </w:r>
    </w:p>
    <w:p w:rsidR="003567B8" w:rsidRPr="000C2BA9" w:rsidRDefault="003567B8" w:rsidP="003567B8">
      <w:pPr>
        <w:rPr>
          <w:rFonts w:ascii="Arial" w:hAnsi="Arial" w:cs="Arial"/>
          <w:b/>
          <w:sz w:val="28"/>
          <w:szCs w:val="28"/>
        </w:rPr>
      </w:pPr>
      <w:r w:rsidRPr="000C2BA9">
        <w:rPr>
          <w:rFonts w:ascii="Arial" w:hAnsi="Arial"/>
          <w:b/>
          <w:sz w:val="28"/>
          <w:szCs w:val="28"/>
        </w:rPr>
        <w:lastRenderedPageBreak/>
        <w:t>(Enter text below)</w:t>
      </w:r>
    </w:p>
    <w:p w:rsidR="003567B8" w:rsidRDefault="003567B8" w:rsidP="003567B8">
      <w:pPr>
        <w:rPr>
          <w:rFonts w:ascii="Arial" w:hAnsi="Arial" w:cs="Arial"/>
          <w:sz w:val="28"/>
          <w:szCs w:val="28"/>
        </w:rPr>
      </w:pPr>
    </w:p>
    <w:p w:rsidR="003567B8" w:rsidRDefault="003567B8" w:rsidP="003567B8">
      <w:pPr>
        <w:rPr>
          <w:rFonts w:ascii="Arial" w:hAnsi="Arial" w:cs="Arial"/>
          <w:sz w:val="28"/>
          <w:szCs w:val="28"/>
        </w:rPr>
      </w:pPr>
    </w:p>
    <w:p w:rsidR="003567B8" w:rsidRDefault="003567B8" w:rsidP="003567B8">
      <w:pPr>
        <w:pStyle w:val="Heading8"/>
        <w:spacing w:before="0" w:after="0"/>
        <w:rPr>
          <w:rFonts w:ascii="Arial" w:hAnsi="Arial" w:cs="Arial"/>
          <w:i w:val="0"/>
          <w:sz w:val="28"/>
          <w:szCs w:val="28"/>
          <w:u w:val="single"/>
        </w:rPr>
      </w:pPr>
      <w:r>
        <w:rPr>
          <w:rFonts w:ascii="Arial" w:hAnsi="Arial" w:cs="Arial"/>
          <w:i w:val="0"/>
          <w:sz w:val="28"/>
          <w:szCs w:val="28"/>
          <w:u w:val="single"/>
        </w:rPr>
        <w:t>2013-14 EQIA Time</w:t>
      </w:r>
      <w:r w:rsidRPr="00685579">
        <w:rPr>
          <w:rFonts w:ascii="Arial" w:hAnsi="Arial" w:cs="Arial"/>
          <w:i w:val="0"/>
          <w:sz w:val="28"/>
          <w:szCs w:val="28"/>
          <w:u w:val="single"/>
        </w:rPr>
        <w:t xml:space="preserve">table </w:t>
      </w:r>
    </w:p>
    <w:p w:rsidR="003567B8" w:rsidRPr="00E51315" w:rsidRDefault="003567B8" w:rsidP="003567B8"/>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985"/>
        <w:gridCol w:w="3402"/>
      </w:tblGrid>
      <w:tr w:rsidR="003567B8" w:rsidTr="00117FCC">
        <w:tc>
          <w:tcPr>
            <w:tcW w:w="4077" w:type="dxa"/>
            <w:tcBorders>
              <w:top w:val="single" w:sz="4" w:space="0" w:color="auto"/>
              <w:left w:val="single" w:sz="4" w:space="0" w:color="auto"/>
              <w:bottom w:val="single" w:sz="4" w:space="0" w:color="auto"/>
              <w:right w:val="single" w:sz="4" w:space="0" w:color="auto"/>
            </w:tcBorders>
          </w:tcPr>
          <w:p w:rsidR="003567B8" w:rsidRDefault="003567B8" w:rsidP="00117FCC">
            <w:pPr>
              <w:jc w:val="center"/>
              <w:rPr>
                <w:rFonts w:ascii="Arial" w:hAnsi="Arial"/>
                <w:b/>
                <w:sz w:val="24"/>
              </w:rPr>
            </w:pPr>
            <w:r>
              <w:rPr>
                <w:rFonts w:ascii="Arial" w:hAnsi="Arial"/>
                <w:b/>
                <w:sz w:val="24"/>
              </w:rPr>
              <w:t>Title of EQIAs</w:t>
            </w:r>
          </w:p>
          <w:p w:rsidR="003567B8" w:rsidRDefault="003567B8" w:rsidP="00117FCC">
            <w:pPr>
              <w:jc w:val="center"/>
              <w:rPr>
                <w:rFonts w:ascii="Arial" w:hAnsi="Arial"/>
                <w:b/>
                <w:sz w:val="24"/>
              </w:rPr>
            </w:pPr>
            <w:r>
              <w:rPr>
                <w:rFonts w:ascii="Arial" w:hAnsi="Arial"/>
                <w:b/>
                <w:sz w:val="24"/>
              </w:rPr>
              <w:t xml:space="preserve">due to be commenced during </w:t>
            </w:r>
          </w:p>
          <w:p w:rsidR="003567B8" w:rsidRDefault="003567B8" w:rsidP="003567B8">
            <w:pPr>
              <w:jc w:val="center"/>
              <w:rPr>
                <w:rFonts w:ascii="Arial" w:hAnsi="Arial"/>
                <w:b/>
                <w:sz w:val="24"/>
              </w:rPr>
            </w:pPr>
            <w:r>
              <w:rPr>
                <w:rFonts w:ascii="Arial" w:hAnsi="Arial"/>
                <w:b/>
                <w:sz w:val="24"/>
              </w:rPr>
              <w:t>April 2013 – March 2014</w:t>
            </w:r>
          </w:p>
        </w:tc>
        <w:tc>
          <w:tcPr>
            <w:tcW w:w="1985" w:type="dxa"/>
            <w:tcBorders>
              <w:top w:val="single" w:sz="4" w:space="0" w:color="auto"/>
              <w:left w:val="single" w:sz="4" w:space="0" w:color="auto"/>
              <w:bottom w:val="single" w:sz="4" w:space="0" w:color="auto"/>
              <w:right w:val="single" w:sz="4" w:space="0" w:color="auto"/>
            </w:tcBorders>
          </w:tcPr>
          <w:p w:rsidR="003567B8" w:rsidRDefault="003567B8" w:rsidP="00117FCC">
            <w:pPr>
              <w:jc w:val="center"/>
              <w:rPr>
                <w:rFonts w:ascii="Arial" w:hAnsi="Arial"/>
                <w:b/>
                <w:sz w:val="24"/>
              </w:rPr>
            </w:pPr>
            <w:r>
              <w:rPr>
                <w:rFonts w:ascii="Arial" w:hAnsi="Arial"/>
                <w:b/>
                <w:sz w:val="24"/>
              </w:rPr>
              <w:t>Revised or New policy?</w:t>
            </w:r>
          </w:p>
        </w:tc>
        <w:tc>
          <w:tcPr>
            <w:tcW w:w="3402" w:type="dxa"/>
            <w:tcBorders>
              <w:top w:val="single" w:sz="4" w:space="0" w:color="auto"/>
              <w:left w:val="single" w:sz="4" w:space="0" w:color="auto"/>
              <w:bottom w:val="single" w:sz="4" w:space="0" w:color="auto"/>
              <w:right w:val="single" w:sz="4" w:space="0" w:color="auto"/>
            </w:tcBorders>
          </w:tcPr>
          <w:p w:rsidR="003567B8" w:rsidRDefault="003567B8" w:rsidP="00117FCC">
            <w:pPr>
              <w:jc w:val="center"/>
              <w:rPr>
                <w:rFonts w:ascii="Arial" w:hAnsi="Arial"/>
                <w:b/>
                <w:sz w:val="24"/>
              </w:rPr>
            </w:pPr>
            <w:r>
              <w:rPr>
                <w:rFonts w:ascii="Arial" w:hAnsi="Arial"/>
                <w:b/>
                <w:sz w:val="24"/>
              </w:rPr>
              <w:t xml:space="preserve">Please indicate expected timescale of Decision Making stage i.e. Stage 6 </w:t>
            </w:r>
          </w:p>
        </w:tc>
      </w:tr>
      <w:tr w:rsidR="003567B8" w:rsidTr="00117FCC">
        <w:tc>
          <w:tcPr>
            <w:tcW w:w="4077" w:type="dxa"/>
            <w:tcBorders>
              <w:top w:val="single" w:sz="4" w:space="0" w:color="auto"/>
              <w:left w:val="single" w:sz="4" w:space="0" w:color="auto"/>
              <w:bottom w:val="single" w:sz="4" w:space="0" w:color="auto"/>
              <w:right w:val="single" w:sz="4" w:space="0" w:color="auto"/>
            </w:tcBorders>
          </w:tcPr>
          <w:p w:rsidR="003567B8" w:rsidRPr="00005958" w:rsidRDefault="003567B8" w:rsidP="00117FCC">
            <w:pPr>
              <w:rPr>
                <w:rFonts w:ascii="Arial" w:hAnsi="Arial"/>
                <w:color w:val="0000FF"/>
                <w:sz w:val="28"/>
                <w:szCs w:val="28"/>
              </w:rPr>
            </w:pPr>
          </w:p>
          <w:p w:rsidR="003567B8" w:rsidRPr="00DB277F" w:rsidRDefault="003567B8" w:rsidP="00117FCC">
            <w:pPr>
              <w:rPr>
                <w:rFonts w:ascii="Arial" w:hAnsi="Arial"/>
                <w:color w:val="1F497D" w:themeColor="text2"/>
                <w:sz w:val="28"/>
                <w:szCs w:val="28"/>
              </w:rPr>
            </w:pPr>
            <w:r w:rsidRPr="00DB277F">
              <w:rPr>
                <w:rFonts w:ascii="Arial" w:hAnsi="Arial"/>
                <w:color w:val="1F497D" w:themeColor="text2"/>
                <w:sz w:val="28"/>
                <w:szCs w:val="28"/>
              </w:rPr>
              <w:t xml:space="preserve">No EQIA’s are planned </w:t>
            </w:r>
          </w:p>
        </w:tc>
        <w:tc>
          <w:tcPr>
            <w:tcW w:w="1985"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3402"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r w:rsidR="003567B8" w:rsidTr="00117FCC">
        <w:tc>
          <w:tcPr>
            <w:tcW w:w="4077" w:type="dxa"/>
            <w:tcBorders>
              <w:top w:val="single" w:sz="4" w:space="0" w:color="auto"/>
              <w:left w:val="single" w:sz="4" w:space="0" w:color="auto"/>
              <w:bottom w:val="single" w:sz="4" w:space="0" w:color="auto"/>
              <w:right w:val="single" w:sz="4" w:space="0" w:color="auto"/>
            </w:tcBorders>
          </w:tcPr>
          <w:p w:rsidR="003567B8" w:rsidRPr="00005958" w:rsidRDefault="003567B8" w:rsidP="00117FCC">
            <w:pPr>
              <w:rPr>
                <w:rFonts w:ascii="Arial" w:hAnsi="Arial"/>
                <w:color w:val="0000FF"/>
                <w:sz w:val="28"/>
                <w:szCs w:val="28"/>
              </w:rPr>
            </w:pPr>
          </w:p>
          <w:p w:rsidR="003567B8" w:rsidRPr="00005958" w:rsidRDefault="003567B8" w:rsidP="00117FCC">
            <w:pPr>
              <w:rPr>
                <w:rFonts w:ascii="Arial" w:hAnsi="Arial"/>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3402"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r w:rsidR="003567B8" w:rsidTr="00117FCC">
        <w:tc>
          <w:tcPr>
            <w:tcW w:w="4077"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p w:rsidR="003567B8" w:rsidRDefault="003567B8" w:rsidP="00117FCC">
            <w:pPr>
              <w:rPr>
                <w:rFonts w:ascii="Arial" w:hAnsi="Arial"/>
                <w:sz w:val="24"/>
              </w:rPr>
            </w:pPr>
          </w:p>
        </w:tc>
        <w:tc>
          <w:tcPr>
            <w:tcW w:w="1985"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3402"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r w:rsidR="003567B8" w:rsidTr="00117FCC">
        <w:tc>
          <w:tcPr>
            <w:tcW w:w="4077"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p w:rsidR="003567B8" w:rsidRDefault="003567B8" w:rsidP="00117FCC">
            <w:pPr>
              <w:rPr>
                <w:rFonts w:ascii="Arial" w:hAnsi="Arial"/>
                <w:sz w:val="24"/>
              </w:rPr>
            </w:pPr>
          </w:p>
        </w:tc>
        <w:tc>
          <w:tcPr>
            <w:tcW w:w="1985"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3402"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r w:rsidR="003567B8" w:rsidTr="00117FCC">
        <w:tc>
          <w:tcPr>
            <w:tcW w:w="4077"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p w:rsidR="003567B8" w:rsidRDefault="003567B8" w:rsidP="00117FCC">
            <w:pPr>
              <w:rPr>
                <w:rFonts w:ascii="Arial" w:hAnsi="Arial"/>
                <w:sz w:val="24"/>
              </w:rPr>
            </w:pPr>
          </w:p>
        </w:tc>
        <w:tc>
          <w:tcPr>
            <w:tcW w:w="1985"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3402"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r w:rsidR="003567B8" w:rsidTr="00117FCC">
        <w:tc>
          <w:tcPr>
            <w:tcW w:w="4077"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p w:rsidR="003567B8" w:rsidRDefault="003567B8" w:rsidP="00117FCC">
            <w:pPr>
              <w:rPr>
                <w:rFonts w:ascii="Arial" w:hAnsi="Arial"/>
                <w:sz w:val="24"/>
              </w:rPr>
            </w:pPr>
          </w:p>
        </w:tc>
        <w:tc>
          <w:tcPr>
            <w:tcW w:w="1985"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3402"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r w:rsidR="003567B8" w:rsidTr="00117FCC">
        <w:tc>
          <w:tcPr>
            <w:tcW w:w="4077"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p w:rsidR="003567B8" w:rsidRDefault="003567B8" w:rsidP="00117FCC">
            <w:pPr>
              <w:rPr>
                <w:rFonts w:ascii="Arial" w:hAnsi="Arial"/>
                <w:sz w:val="24"/>
              </w:rPr>
            </w:pPr>
          </w:p>
        </w:tc>
        <w:tc>
          <w:tcPr>
            <w:tcW w:w="1985"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3402"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r w:rsidR="003567B8" w:rsidTr="00117FCC">
        <w:tc>
          <w:tcPr>
            <w:tcW w:w="4077"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p w:rsidR="003567B8" w:rsidRDefault="003567B8" w:rsidP="00117FCC">
            <w:pPr>
              <w:rPr>
                <w:rFonts w:ascii="Arial" w:hAnsi="Arial"/>
                <w:sz w:val="24"/>
              </w:rPr>
            </w:pPr>
          </w:p>
        </w:tc>
        <w:tc>
          <w:tcPr>
            <w:tcW w:w="1985"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c>
          <w:tcPr>
            <w:tcW w:w="3402" w:type="dxa"/>
            <w:tcBorders>
              <w:top w:val="single" w:sz="4" w:space="0" w:color="auto"/>
              <w:left w:val="single" w:sz="4" w:space="0" w:color="auto"/>
              <w:bottom w:val="single" w:sz="4" w:space="0" w:color="auto"/>
              <w:right w:val="single" w:sz="4" w:space="0" w:color="auto"/>
            </w:tcBorders>
          </w:tcPr>
          <w:p w:rsidR="003567B8" w:rsidRDefault="003567B8" w:rsidP="00117FCC">
            <w:pPr>
              <w:rPr>
                <w:rFonts w:ascii="Arial" w:hAnsi="Arial"/>
                <w:sz w:val="24"/>
              </w:rPr>
            </w:pPr>
          </w:p>
        </w:tc>
      </w:tr>
    </w:tbl>
    <w:p w:rsidR="003567B8" w:rsidRPr="00DC4286" w:rsidRDefault="003567B8" w:rsidP="003567B8">
      <w:pPr>
        <w:rPr>
          <w:rFonts w:ascii="Arial" w:hAnsi="Arial" w:cs="Arial"/>
          <w:b/>
          <w:sz w:val="28"/>
          <w:szCs w:val="28"/>
        </w:rPr>
      </w:pPr>
    </w:p>
    <w:p w:rsidR="003567B8" w:rsidRDefault="003567B8" w:rsidP="003567B8">
      <w:pPr>
        <w:rPr>
          <w:rFonts w:ascii="Arial" w:hAnsi="Arial" w:cs="Arial"/>
          <w:b/>
          <w:sz w:val="28"/>
          <w:szCs w:val="28"/>
        </w:rPr>
      </w:pPr>
    </w:p>
    <w:p w:rsidR="003567B8" w:rsidRDefault="003567B8" w:rsidP="003567B8">
      <w:pPr>
        <w:rPr>
          <w:rFonts w:ascii="Arial" w:hAnsi="Arial" w:cs="Arial"/>
          <w:b/>
          <w:sz w:val="28"/>
          <w:szCs w:val="28"/>
        </w:rPr>
      </w:pPr>
    </w:p>
    <w:p w:rsidR="003567B8" w:rsidRDefault="003567B8" w:rsidP="003567B8">
      <w:pPr>
        <w:rPr>
          <w:rFonts w:ascii="Arial" w:hAnsi="Arial" w:cs="Arial"/>
          <w:b/>
          <w:sz w:val="28"/>
          <w:szCs w:val="28"/>
        </w:rPr>
      </w:pPr>
    </w:p>
    <w:p w:rsidR="003567B8" w:rsidRDefault="003567B8" w:rsidP="003567B8">
      <w:pPr>
        <w:rPr>
          <w:rFonts w:ascii="Arial" w:hAnsi="Arial" w:cs="Arial"/>
          <w:b/>
          <w:sz w:val="28"/>
          <w:szCs w:val="28"/>
        </w:rPr>
      </w:pPr>
    </w:p>
    <w:p w:rsidR="003567B8" w:rsidRDefault="003567B8" w:rsidP="003567B8">
      <w:pPr>
        <w:rPr>
          <w:rFonts w:ascii="Arial" w:hAnsi="Arial" w:cs="Arial"/>
          <w:b/>
          <w:sz w:val="28"/>
          <w:szCs w:val="28"/>
        </w:rPr>
      </w:pPr>
    </w:p>
    <w:p w:rsidR="003567B8" w:rsidRDefault="003567B8" w:rsidP="003567B8">
      <w:pPr>
        <w:rPr>
          <w:rFonts w:ascii="Arial" w:hAnsi="Arial" w:cs="Arial"/>
          <w:b/>
          <w:sz w:val="28"/>
          <w:szCs w:val="28"/>
        </w:rPr>
      </w:pPr>
    </w:p>
    <w:p w:rsidR="003567B8" w:rsidRDefault="003567B8" w:rsidP="003567B8">
      <w:pPr>
        <w:rPr>
          <w:rFonts w:ascii="Arial" w:hAnsi="Arial" w:cs="Arial"/>
          <w:b/>
          <w:sz w:val="28"/>
          <w:szCs w:val="28"/>
        </w:rPr>
      </w:pPr>
    </w:p>
    <w:p w:rsidR="003567B8" w:rsidRPr="006E490F" w:rsidRDefault="003567B8" w:rsidP="003567B8">
      <w:pPr>
        <w:rPr>
          <w:rFonts w:ascii="Arial" w:hAnsi="Arial" w:cs="Arial"/>
          <w:b/>
          <w:sz w:val="32"/>
          <w:szCs w:val="32"/>
          <w:u w:val="single"/>
        </w:rPr>
      </w:pPr>
      <w:r w:rsidRPr="006E490F">
        <w:rPr>
          <w:rFonts w:ascii="Arial" w:hAnsi="Arial" w:cs="Arial"/>
          <w:b/>
          <w:sz w:val="32"/>
          <w:szCs w:val="32"/>
          <w:u w:val="single"/>
        </w:rPr>
        <w:t xml:space="preserve">Section 5: Training </w:t>
      </w:r>
    </w:p>
    <w:p w:rsidR="003567B8" w:rsidRDefault="003567B8" w:rsidP="003567B8">
      <w:pPr>
        <w:numPr>
          <w:ilvl w:val="0"/>
          <w:numId w:val="3"/>
        </w:numPr>
        <w:rPr>
          <w:rFonts w:ascii="Arial" w:hAnsi="Arial"/>
          <w:sz w:val="28"/>
        </w:rPr>
      </w:pPr>
      <w:r>
        <w:rPr>
          <w:rFonts w:ascii="Arial" w:hAnsi="Arial"/>
          <w:sz w:val="28"/>
        </w:rPr>
        <w:t>Please outline training provision during the year associated with the Section 75 Duties / Equality Scheme requirements including types of training provision and conclusions from any training evaluations.</w:t>
      </w:r>
    </w:p>
    <w:p w:rsidR="003567B8" w:rsidRDefault="003567B8" w:rsidP="003567B8">
      <w:pPr>
        <w:rPr>
          <w:rFonts w:ascii="Arial" w:hAnsi="Arial" w:cs="Arial"/>
          <w:sz w:val="28"/>
          <w:szCs w:val="28"/>
        </w:rPr>
      </w:pPr>
    </w:p>
    <w:p w:rsidR="00617E5C" w:rsidRDefault="004E47FA" w:rsidP="003567B8">
      <w:pPr>
        <w:rPr>
          <w:rFonts w:ascii="Arial" w:hAnsi="Arial" w:cs="Arial"/>
          <w:color w:val="1F497D" w:themeColor="text2"/>
          <w:sz w:val="28"/>
          <w:szCs w:val="28"/>
        </w:rPr>
      </w:pPr>
      <w:r>
        <w:rPr>
          <w:rFonts w:ascii="Arial" w:hAnsi="Arial" w:cs="Arial"/>
          <w:color w:val="1F497D" w:themeColor="text2"/>
          <w:sz w:val="28"/>
          <w:szCs w:val="28"/>
        </w:rPr>
        <w:t xml:space="preserve">A significant focus was given to training during the reporting year as the Office had outlined action measures as part of its revised Equality Scheme. </w:t>
      </w:r>
      <w:r w:rsidR="00617E5C">
        <w:rPr>
          <w:rFonts w:ascii="Arial" w:hAnsi="Arial" w:cs="Arial"/>
          <w:color w:val="1F497D" w:themeColor="text2"/>
          <w:sz w:val="28"/>
          <w:szCs w:val="28"/>
        </w:rPr>
        <w:t>S</w:t>
      </w:r>
      <w:r>
        <w:rPr>
          <w:rFonts w:ascii="Arial" w:hAnsi="Arial" w:cs="Arial"/>
          <w:color w:val="1F497D" w:themeColor="text2"/>
          <w:sz w:val="28"/>
          <w:szCs w:val="28"/>
        </w:rPr>
        <w:t>ection 75 awareness training was provided to all staff which was designated mandatory.</w:t>
      </w:r>
      <w:r w:rsidR="00617E5C">
        <w:rPr>
          <w:rFonts w:ascii="Arial" w:hAnsi="Arial" w:cs="Arial"/>
          <w:color w:val="1F497D" w:themeColor="text2"/>
          <w:sz w:val="28"/>
          <w:szCs w:val="28"/>
        </w:rPr>
        <w:t xml:space="preserve"> </w:t>
      </w:r>
    </w:p>
    <w:p w:rsidR="00617E5C" w:rsidRDefault="00617E5C" w:rsidP="003567B8">
      <w:pPr>
        <w:rPr>
          <w:rFonts w:ascii="Arial" w:hAnsi="Arial" w:cs="Arial"/>
          <w:color w:val="1F497D" w:themeColor="text2"/>
          <w:sz w:val="28"/>
          <w:szCs w:val="28"/>
        </w:rPr>
      </w:pPr>
    </w:p>
    <w:p w:rsidR="003567B8" w:rsidRDefault="00617E5C" w:rsidP="003567B8">
      <w:pPr>
        <w:rPr>
          <w:rFonts w:ascii="Arial" w:hAnsi="Arial" w:cs="Arial"/>
          <w:color w:val="1F497D" w:themeColor="text2"/>
          <w:sz w:val="28"/>
          <w:szCs w:val="28"/>
        </w:rPr>
      </w:pPr>
      <w:r>
        <w:rPr>
          <w:rFonts w:ascii="Arial" w:hAnsi="Arial" w:cs="Arial"/>
          <w:color w:val="1F497D" w:themeColor="text2"/>
          <w:sz w:val="28"/>
          <w:szCs w:val="28"/>
        </w:rPr>
        <w:t>Targeted training spe</w:t>
      </w:r>
      <w:r w:rsidR="002C25B3">
        <w:rPr>
          <w:rFonts w:ascii="Arial" w:hAnsi="Arial" w:cs="Arial"/>
          <w:color w:val="1F497D" w:themeColor="text2"/>
          <w:sz w:val="28"/>
          <w:szCs w:val="28"/>
        </w:rPr>
        <w:t xml:space="preserve">cific to job role was provided to </w:t>
      </w:r>
      <w:r>
        <w:rPr>
          <w:rFonts w:ascii="Arial" w:hAnsi="Arial" w:cs="Arial"/>
          <w:color w:val="1F497D" w:themeColor="text2"/>
          <w:sz w:val="28"/>
          <w:szCs w:val="28"/>
        </w:rPr>
        <w:t>the Senior Management Team, Statistician</w:t>
      </w:r>
      <w:r w:rsidR="002C25B3">
        <w:rPr>
          <w:rFonts w:ascii="Arial" w:hAnsi="Arial" w:cs="Arial"/>
          <w:color w:val="1F497D" w:themeColor="text2"/>
          <w:sz w:val="28"/>
          <w:szCs w:val="28"/>
        </w:rPr>
        <w:t>s and R</w:t>
      </w:r>
      <w:r>
        <w:rPr>
          <w:rFonts w:ascii="Arial" w:hAnsi="Arial" w:cs="Arial"/>
          <w:color w:val="1F497D" w:themeColor="text2"/>
          <w:sz w:val="28"/>
          <w:szCs w:val="28"/>
        </w:rPr>
        <w:t>e</w:t>
      </w:r>
      <w:r w:rsidR="002C25B3">
        <w:rPr>
          <w:rFonts w:ascii="Arial" w:hAnsi="Arial" w:cs="Arial"/>
          <w:color w:val="1F497D" w:themeColor="text2"/>
          <w:sz w:val="28"/>
          <w:szCs w:val="28"/>
        </w:rPr>
        <w:t>se</w:t>
      </w:r>
      <w:r>
        <w:rPr>
          <w:rFonts w:ascii="Arial" w:hAnsi="Arial" w:cs="Arial"/>
          <w:color w:val="1F497D" w:themeColor="text2"/>
          <w:sz w:val="28"/>
          <w:szCs w:val="28"/>
        </w:rPr>
        <w:t>a</w:t>
      </w:r>
      <w:r w:rsidR="002C25B3">
        <w:rPr>
          <w:rFonts w:ascii="Arial" w:hAnsi="Arial" w:cs="Arial"/>
          <w:color w:val="1F497D" w:themeColor="text2"/>
          <w:sz w:val="28"/>
          <w:szCs w:val="28"/>
        </w:rPr>
        <w:t>r</w:t>
      </w:r>
      <w:r>
        <w:rPr>
          <w:rFonts w:ascii="Arial" w:hAnsi="Arial" w:cs="Arial"/>
          <w:color w:val="1F497D" w:themeColor="text2"/>
          <w:sz w:val="28"/>
          <w:szCs w:val="28"/>
        </w:rPr>
        <w:t xml:space="preserve">chers </w:t>
      </w:r>
      <w:r w:rsidR="002C25B3">
        <w:rPr>
          <w:rFonts w:ascii="Arial" w:hAnsi="Arial" w:cs="Arial"/>
          <w:color w:val="1F497D" w:themeColor="text2"/>
          <w:sz w:val="28"/>
          <w:szCs w:val="28"/>
        </w:rPr>
        <w:t xml:space="preserve">(with </w:t>
      </w:r>
      <w:r>
        <w:rPr>
          <w:rFonts w:ascii="Arial" w:hAnsi="Arial" w:cs="Arial"/>
          <w:color w:val="1F497D" w:themeColor="text2"/>
          <w:sz w:val="28"/>
          <w:szCs w:val="28"/>
        </w:rPr>
        <w:t>responsibility for monitoring and trend identification</w:t>
      </w:r>
      <w:r w:rsidR="002C25B3">
        <w:rPr>
          <w:rFonts w:ascii="Arial" w:hAnsi="Arial" w:cs="Arial"/>
          <w:color w:val="1F497D" w:themeColor="text2"/>
          <w:sz w:val="28"/>
          <w:szCs w:val="28"/>
        </w:rPr>
        <w:t>)</w:t>
      </w:r>
      <w:r>
        <w:rPr>
          <w:rFonts w:ascii="Arial" w:hAnsi="Arial" w:cs="Arial"/>
          <w:color w:val="1F497D" w:themeColor="text2"/>
          <w:sz w:val="28"/>
          <w:szCs w:val="28"/>
        </w:rPr>
        <w:t xml:space="preserve"> and member</w:t>
      </w:r>
      <w:r w:rsidR="002C25B3">
        <w:rPr>
          <w:rFonts w:ascii="Arial" w:hAnsi="Arial" w:cs="Arial"/>
          <w:color w:val="1F497D" w:themeColor="text2"/>
          <w:sz w:val="28"/>
          <w:szCs w:val="28"/>
        </w:rPr>
        <w:t>s</w:t>
      </w:r>
      <w:r>
        <w:rPr>
          <w:rFonts w:ascii="Arial" w:hAnsi="Arial" w:cs="Arial"/>
          <w:color w:val="1F497D" w:themeColor="text2"/>
          <w:sz w:val="28"/>
          <w:szCs w:val="28"/>
        </w:rPr>
        <w:t xml:space="preserve"> of the Equality Working Group.</w:t>
      </w:r>
    </w:p>
    <w:p w:rsidR="00C77641" w:rsidRDefault="00C77641" w:rsidP="003567B8">
      <w:pPr>
        <w:rPr>
          <w:rFonts w:ascii="Arial" w:hAnsi="Arial" w:cs="Arial"/>
          <w:color w:val="1F497D" w:themeColor="text2"/>
          <w:sz w:val="28"/>
          <w:szCs w:val="28"/>
        </w:rPr>
      </w:pPr>
    </w:p>
    <w:p w:rsidR="00C77641" w:rsidRPr="004E47FA" w:rsidRDefault="005F70ED" w:rsidP="003567B8">
      <w:pPr>
        <w:rPr>
          <w:rFonts w:ascii="Arial" w:hAnsi="Arial" w:cs="Arial"/>
          <w:color w:val="1F497D" w:themeColor="text2"/>
          <w:sz w:val="28"/>
          <w:szCs w:val="28"/>
        </w:rPr>
      </w:pPr>
      <w:r>
        <w:rPr>
          <w:rFonts w:ascii="Arial" w:hAnsi="Arial" w:cs="Arial"/>
          <w:color w:val="1F497D" w:themeColor="text2"/>
          <w:sz w:val="28"/>
          <w:szCs w:val="28"/>
        </w:rPr>
        <w:t>The e</w:t>
      </w:r>
      <w:r w:rsidR="00C77641">
        <w:rPr>
          <w:rFonts w:ascii="Arial" w:hAnsi="Arial" w:cs="Arial"/>
          <w:color w:val="1F497D" w:themeColor="text2"/>
          <w:sz w:val="28"/>
          <w:szCs w:val="28"/>
        </w:rPr>
        <w:t>valuation</w:t>
      </w:r>
      <w:r>
        <w:rPr>
          <w:rFonts w:ascii="Arial" w:hAnsi="Arial" w:cs="Arial"/>
          <w:color w:val="1F497D" w:themeColor="text2"/>
          <w:sz w:val="28"/>
          <w:szCs w:val="28"/>
        </w:rPr>
        <w:t xml:space="preserve"> report </w:t>
      </w:r>
      <w:r w:rsidR="00BD5ADD">
        <w:rPr>
          <w:rFonts w:ascii="Arial" w:hAnsi="Arial" w:cs="Arial"/>
          <w:color w:val="1F497D" w:themeColor="text2"/>
          <w:sz w:val="28"/>
          <w:szCs w:val="28"/>
        </w:rPr>
        <w:t xml:space="preserve">prepared after the </w:t>
      </w:r>
      <w:r>
        <w:rPr>
          <w:rFonts w:ascii="Arial" w:hAnsi="Arial" w:cs="Arial"/>
          <w:color w:val="1F497D" w:themeColor="text2"/>
          <w:sz w:val="28"/>
          <w:szCs w:val="28"/>
        </w:rPr>
        <w:t>delivery</w:t>
      </w:r>
      <w:r w:rsidR="00BD5ADD">
        <w:rPr>
          <w:rFonts w:ascii="Arial" w:hAnsi="Arial" w:cs="Arial"/>
          <w:color w:val="1F497D" w:themeColor="text2"/>
          <w:sz w:val="28"/>
          <w:szCs w:val="28"/>
        </w:rPr>
        <w:t xml:space="preserve"> of the training demonstrated</w:t>
      </w:r>
      <w:r>
        <w:rPr>
          <w:rFonts w:ascii="Arial" w:hAnsi="Arial" w:cs="Arial"/>
          <w:color w:val="1F497D" w:themeColor="text2"/>
          <w:sz w:val="28"/>
          <w:szCs w:val="28"/>
        </w:rPr>
        <w:t xml:space="preserve"> high levels of satisfaction and increased knowledge from participants. </w:t>
      </w:r>
    </w:p>
    <w:p w:rsidR="003567B8" w:rsidRPr="001E7DE0" w:rsidRDefault="003567B8" w:rsidP="003567B8">
      <w:pPr>
        <w:rPr>
          <w:rFonts w:ascii="Arial" w:hAnsi="Arial" w:cs="Arial"/>
          <w:b/>
          <w:sz w:val="28"/>
          <w:szCs w:val="28"/>
        </w:rPr>
      </w:pPr>
    </w:p>
    <w:p w:rsidR="003567B8" w:rsidRPr="006E490F" w:rsidRDefault="003567B8" w:rsidP="003567B8">
      <w:pPr>
        <w:rPr>
          <w:rFonts w:ascii="Arial" w:hAnsi="Arial" w:cs="Arial"/>
          <w:b/>
          <w:sz w:val="32"/>
          <w:szCs w:val="32"/>
          <w:u w:val="single"/>
        </w:rPr>
      </w:pPr>
      <w:r w:rsidRPr="006E490F">
        <w:rPr>
          <w:rFonts w:ascii="Arial" w:hAnsi="Arial" w:cs="Arial"/>
          <w:b/>
          <w:sz w:val="32"/>
          <w:szCs w:val="32"/>
          <w:u w:val="single"/>
        </w:rPr>
        <w:t xml:space="preserve">Section </w:t>
      </w:r>
      <w:r>
        <w:rPr>
          <w:rFonts w:ascii="Arial" w:hAnsi="Arial" w:cs="Arial"/>
          <w:b/>
          <w:sz w:val="32"/>
          <w:szCs w:val="32"/>
          <w:u w:val="single"/>
        </w:rPr>
        <w:t>6</w:t>
      </w:r>
      <w:r w:rsidRPr="006E490F">
        <w:rPr>
          <w:rFonts w:ascii="Arial" w:hAnsi="Arial" w:cs="Arial"/>
          <w:b/>
          <w:sz w:val="32"/>
          <w:szCs w:val="32"/>
          <w:u w:val="single"/>
        </w:rPr>
        <w:t xml:space="preserve">: Communication </w:t>
      </w:r>
    </w:p>
    <w:p w:rsidR="003567B8" w:rsidRDefault="003567B8" w:rsidP="003567B8">
      <w:pPr>
        <w:numPr>
          <w:ilvl w:val="0"/>
          <w:numId w:val="3"/>
        </w:numPr>
        <w:ind w:left="357" w:hanging="357"/>
        <w:rPr>
          <w:rFonts w:ascii="Arial" w:hAnsi="Arial"/>
          <w:sz w:val="28"/>
        </w:rPr>
      </w:pPr>
      <w:r>
        <w:rPr>
          <w:rFonts w:ascii="Arial" w:hAnsi="Arial"/>
          <w:sz w:val="28"/>
        </w:rPr>
        <w:t>Please outline how the authority communicated progress on delivery of the Section 75 Duties during the year and evidence of the impact / success of such activities.</w:t>
      </w:r>
    </w:p>
    <w:p w:rsidR="003567B8" w:rsidRDefault="003567B8" w:rsidP="003567B8">
      <w:pPr>
        <w:pStyle w:val="H3"/>
        <w:keepNext w:val="0"/>
        <w:spacing w:before="0" w:after="0"/>
        <w:ind w:firstLine="357"/>
        <w:outlineLvl w:val="9"/>
        <w:rPr>
          <w:rFonts w:ascii="Arial" w:hAnsi="Arial"/>
          <w:lang w:val="en-US"/>
        </w:rPr>
      </w:pPr>
      <w:r>
        <w:rPr>
          <w:rFonts w:ascii="Arial" w:hAnsi="Arial"/>
          <w:lang w:val="en-US"/>
        </w:rPr>
        <w:t>(Enter text below)</w:t>
      </w:r>
    </w:p>
    <w:p w:rsidR="003567B8" w:rsidRDefault="003567B8" w:rsidP="003567B8">
      <w:pPr>
        <w:rPr>
          <w:sz w:val="28"/>
          <w:szCs w:val="28"/>
        </w:rPr>
      </w:pPr>
    </w:p>
    <w:p w:rsidR="004F4476" w:rsidRDefault="002C25B3" w:rsidP="003567B8">
      <w:pPr>
        <w:rPr>
          <w:rFonts w:ascii="Arial" w:hAnsi="Arial" w:cs="Arial"/>
          <w:color w:val="1F497D" w:themeColor="text2"/>
          <w:sz w:val="28"/>
          <w:szCs w:val="28"/>
        </w:rPr>
      </w:pPr>
      <w:r>
        <w:rPr>
          <w:rFonts w:ascii="Arial" w:hAnsi="Arial" w:cs="Arial"/>
          <w:color w:val="1F497D" w:themeColor="text2"/>
          <w:sz w:val="28"/>
          <w:szCs w:val="28"/>
        </w:rPr>
        <w:lastRenderedPageBreak/>
        <w:t xml:space="preserve">The Office continues to communicate widely to raise awareness of the Office’s role and functions. During the reporting year </w:t>
      </w:r>
      <w:r w:rsidR="004F4476">
        <w:rPr>
          <w:rFonts w:ascii="Arial" w:hAnsi="Arial" w:cs="Arial"/>
          <w:color w:val="1F497D" w:themeColor="text2"/>
          <w:sz w:val="28"/>
          <w:szCs w:val="28"/>
        </w:rPr>
        <w:t>the Police Ombudsman presented the outcome of a number of investigation reports to the public by radio and television interview. The Police Ombud</w:t>
      </w:r>
      <w:r w:rsidR="001B3DF6">
        <w:rPr>
          <w:rFonts w:ascii="Arial" w:hAnsi="Arial" w:cs="Arial"/>
          <w:color w:val="1F497D" w:themeColor="text2"/>
          <w:sz w:val="28"/>
          <w:szCs w:val="28"/>
        </w:rPr>
        <w:t>sman also made a number of speeches at conferences regarding the work of the Office.</w:t>
      </w:r>
    </w:p>
    <w:p w:rsidR="004F4476" w:rsidRDefault="004F4476" w:rsidP="003567B8">
      <w:pPr>
        <w:rPr>
          <w:rFonts w:ascii="Arial" w:hAnsi="Arial" w:cs="Arial"/>
          <w:color w:val="1F497D" w:themeColor="text2"/>
          <w:sz w:val="28"/>
          <w:szCs w:val="28"/>
        </w:rPr>
      </w:pPr>
    </w:p>
    <w:p w:rsidR="00BC3ABE" w:rsidRDefault="004F4476" w:rsidP="003567B8">
      <w:pPr>
        <w:rPr>
          <w:rFonts w:ascii="Arial" w:hAnsi="Arial" w:cs="Arial"/>
          <w:color w:val="1F497D" w:themeColor="text2"/>
          <w:sz w:val="28"/>
          <w:szCs w:val="28"/>
        </w:rPr>
      </w:pPr>
      <w:r>
        <w:rPr>
          <w:rFonts w:ascii="Arial" w:hAnsi="Arial" w:cs="Arial"/>
          <w:color w:val="1F497D" w:themeColor="text2"/>
          <w:sz w:val="28"/>
          <w:szCs w:val="28"/>
        </w:rPr>
        <w:t xml:space="preserve">More generally, </w:t>
      </w:r>
      <w:r w:rsidR="00D31EE2">
        <w:rPr>
          <w:rFonts w:ascii="Arial" w:hAnsi="Arial" w:cs="Arial"/>
          <w:color w:val="1F497D" w:themeColor="text2"/>
          <w:sz w:val="28"/>
          <w:szCs w:val="28"/>
        </w:rPr>
        <w:t>press and media coverage was</w:t>
      </w:r>
      <w:r w:rsidR="002C25B3">
        <w:rPr>
          <w:rFonts w:ascii="Arial" w:hAnsi="Arial" w:cs="Arial"/>
          <w:color w:val="1F497D" w:themeColor="text2"/>
          <w:sz w:val="28"/>
          <w:szCs w:val="28"/>
        </w:rPr>
        <w:t xml:space="preserve"> </w:t>
      </w:r>
      <w:r w:rsidR="00D31EE2">
        <w:rPr>
          <w:rFonts w:ascii="Arial" w:hAnsi="Arial" w:cs="Arial"/>
          <w:color w:val="1F497D" w:themeColor="text2"/>
          <w:sz w:val="28"/>
          <w:szCs w:val="28"/>
        </w:rPr>
        <w:t xml:space="preserve">maintained with a range of press releases and publications uploaded to the website. </w:t>
      </w:r>
      <w:r w:rsidR="00BD5ADD">
        <w:rPr>
          <w:rFonts w:ascii="Arial" w:hAnsi="Arial" w:cs="Arial"/>
          <w:color w:val="1F497D" w:themeColor="text2"/>
          <w:sz w:val="28"/>
          <w:szCs w:val="28"/>
        </w:rPr>
        <w:t>N</w:t>
      </w:r>
      <w:r w:rsidR="00D31EE2">
        <w:rPr>
          <w:rFonts w:ascii="Arial" w:hAnsi="Arial" w:cs="Arial"/>
          <w:color w:val="1F497D" w:themeColor="text2"/>
          <w:sz w:val="28"/>
          <w:szCs w:val="28"/>
        </w:rPr>
        <w:t>otably</w:t>
      </w:r>
      <w:r w:rsidR="00BD5ADD">
        <w:rPr>
          <w:rFonts w:ascii="Arial" w:hAnsi="Arial" w:cs="Arial"/>
          <w:color w:val="1F497D" w:themeColor="text2"/>
          <w:sz w:val="28"/>
          <w:szCs w:val="28"/>
        </w:rPr>
        <w:t xml:space="preserve"> however, the</w:t>
      </w:r>
      <w:r w:rsidR="00D31EE2">
        <w:rPr>
          <w:rFonts w:ascii="Arial" w:hAnsi="Arial" w:cs="Arial"/>
          <w:color w:val="1F497D" w:themeColor="text2"/>
          <w:sz w:val="28"/>
          <w:szCs w:val="28"/>
        </w:rPr>
        <w:t xml:space="preserve"> Office </w:t>
      </w:r>
      <w:r w:rsidR="00BD5ADD">
        <w:rPr>
          <w:rFonts w:ascii="Arial" w:hAnsi="Arial" w:cs="Arial"/>
          <w:color w:val="1F497D" w:themeColor="text2"/>
          <w:sz w:val="28"/>
          <w:szCs w:val="28"/>
        </w:rPr>
        <w:t>established a You</w:t>
      </w:r>
      <w:r w:rsidR="002C25B3">
        <w:rPr>
          <w:rFonts w:ascii="Arial" w:hAnsi="Arial" w:cs="Arial"/>
          <w:color w:val="1F497D" w:themeColor="text2"/>
          <w:sz w:val="28"/>
          <w:szCs w:val="28"/>
        </w:rPr>
        <w:t xml:space="preserve">Tube channel to extend and </w:t>
      </w:r>
      <w:r w:rsidR="00BD5ADD">
        <w:rPr>
          <w:rFonts w:ascii="Arial" w:hAnsi="Arial" w:cs="Arial"/>
          <w:color w:val="1F497D" w:themeColor="text2"/>
          <w:sz w:val="28"/>
          <w:szCs w:val="28"/>
        </w:rPr>
        <w:t>modernis</w:t>
      </w:r>
      <w:r w:rsidR="002C25B3">
        <w:rPr>
          <w:rFonts w:ascii="Arial" w:hAnsi="Arial" w:cs="Arial"/>
          <w:color w:val="1F497D" w:themeColor="text2"/>
          <w:sz w:val="28"/>
          <w:szCs w:val="28"/>
        </w:rPr>
        <w:t xml:space="preserve">e its range of communication. </w:t>
      </w:r>
      <w:r w:rsidR="00BC3ABE">
        <w:rPr>
          <w:rFonts w:ascii="Arial" w:hAnsi="Arial" w:cs="Arial"/>
          <w:color w:val="1F497D" w:themeColor="text2"/>
          <w:sz w:val="28"/>
          <w:szCs w:val="28"/>
        </w:rPr>
        <w:t>Videos</w:t>
      </w:r>
      <w:r w:rsidR="00BD5ADD">
        <w:rPr>
          <w:rFonts w:ascii="Arial" w:hAnsi="Arial" w:cs="Arial"/>
          <w:color w:val="1F497D" w:themeColor="text2"/>
          <w:sz w:val="28"/>
          <w:szCs w:val="28"/>
        </w:rPr>
        <w:t xml:space="preserve"> published on You</w:t>
      </w:r>
      <w:r w:rsidR="00BC3ABE">
        <w:rPr>
          <w:rFonts w:ascii="Arial" w:hAnsi="Arial" w:cs="Arial"/>
          <w:color w:val="1F497D" w:themeColor="text2"/>
          <w:sz w:val="28"/>
          <w:szCs w:val="28"/>
        </w:rPr>
        <w:t>Tube have the capability to enable subtitles</w:t>
      </w:r>
      <w:r w:rsidR="00BD5ADD">
        <w:rPr>
          <w:rFonts w:ascii="Arial" w:hAnsi="Arial" w:cs="Arial"/>
          <w:color w:val="1F497D" w:themeColor="text2"/>
          <w:sz w:val="28"/>
          <w:szCs w:val="28"/>
        </w:rPr>
        <w:t xml:space="preserve"> to be shown on screen at the click of a mouse </w:t>
      </w:r>
      <w:r w:rsidR="00BC3ABE">
        <w:rPr>
          <w:rFonts w:ascii="Arial" w:hAnsi="Arial" w:cs="Arial"/>
          <w:color w:val="1F497D" w:themeColor="text2"/>
          <w:sz w:val="28"/>
          <w:szCs w:val="28"/>
        </w:rPr>
        <w:t xml:space="preserve">and in addition those subtitles can be selected in a range of languages chosen by the user.   </w:t>
      </w:r>
    </w:p>
    <w:p w:rsidR="00BD5ADD" w:rsidRDefault="00BD5ADD" w:rsidP="003567B8">
      <w:pPr>
        <w:rPr>
          <w:rFonts w:ascii="Arial" w:hAnsi="Arial" w:cs="Arial"/>
          <w:color w:val="1F497D" w:themeColor="text2"/>
          <w:sz w:val="28"/>
          <w:szCs w:val="28"/>
        </w:rPr>
      </w:pPr>
    </w:p>
    <w:p w:rsidR="005F70ED" w:rsidRDefault="005F70ED" w:rsidP="003567B8">
      <w:pPr>
        <w:rPr>
          <w:rFonts w:ascii="Arial" w:hAnsi="Arial" w:cs="Arial"/>
          <w:color w:val="1F497D" w:themeColor="text2"/>
          <w:sz w:val="28"/>
          <w:szCs w:val="28"/>
        </w:rPr>
      </w:pPr>
      <w:r>
        <w:rPr>
          <w:rFonts w:ascii="Arial" w:hAnsi="Arial" w:cs="Arial"/>
          <w:color w:val="1F497D" w:themeColor="text2"/>
          <w:sz w:val="28"/>
          <w:szCs w:val="28"/>
        </w:rPr>
        <w:t xml:space="preserve">The Office includes a section on Equality within its Annual Report and Accounts, </w:t>
      </w:r>
      <w:r w:rsidR="008519F7">
        <w:rPr>
          <w:rFonts w:ascii="Arial" w:hAnsi="Arial" w:cs="Arial"/>
          <w:color w:val="1F497D" w:themeColor="text2"/>
          <w:sz w:val="28"/>
          <w:szCs w:val="28"/>
        </w:rPr>
        <w:t>providing information on progress in respect of equality targets.</w:t>
      </w:r>
    </w:p>
    <w:p w:rsidR="005F70ED" w:rsidRDefault="005F70ED" w:rsidP="003567B8">
      <w:pPr>
        <w:rPr>
          <w:rFonts w:ascii="Arial" w:hAnsi="Arial" w:cs="Arial"/>
          <w:color w:val="1F497D" w:themeColor="text2"/>
          <w:sz w:val="28"/>
          <w:szCs w:val="28"/>
        </w:rPr>
      </w:pPr>
    </w:p>
    <w:p w:rsidR="00991CE2" w:rsidRDefault="00991CE2" w:rsidP="003567B8">
      <w:pPr>
        <w:rPr>
          <w:rFonts w:ascii="Arial" w:hAnsi="Arial" w:cs="Arial"/>
          <w:color w:val="1F497D" w:themeColor="text2"/>
          <w:sz w:val="28"/>
          <w:szCs w:val="28"/>
        </w:rPr>
      </w:pPr>
      <w:r>
        <w:rPr>
          <w:rFonts w:ascii="Arial" w:hAnsi="Arial" w:cs="Arial"/>
          <w:color w:val="1F497D" w:themeColor="text2"/>
          <w:sz w:val="28"/>
          <w:szCs w:val="28"/>
        </w:rPr>
        <w:t xml:space="preserve">The Office website contains a substantial amount of statistical data including some analysis of complainant trends and attitudes towards the Office by </w:t>
      </w:r>
      <w:r w:rsidR="00C209D9">
        <w:rPr>
          <w:rFonts w:ascii="Arial" w:hAnsi="Arial" w:cs="Arial"/>
          <w:color w:val="1F497D" w:themeColor="text2"/>
          <w:sz w:val="28"/>
          <w:szCs w:val="28"/>
        </w:rPr>
        <w:t xml:space="preserve">some </w:t>
      </w:r>
      <w:r>
        <w:rPr>
          <w:rFonts w:ascii="Arial" w:hAnsi="Arial" w:cs="Arial"/>
          <w:color w:val="1F497D" w:themeColor="text2"/>
          <w:sz w:val="28"/>
          <w:szCs w:val="28"/>
        </w:rPr>
        <w:t xml:space="preserve">Section 75 categories. </w:t>
      </w:r>
    </w:p>
    <w:p w:rsidR="00991CE2" w:rsidRDefault="00991CE2" w:rsidP="003567B8">
      <w:pPr>
        <w:rPr>
          <w:rFonts w:ascii="Arial" w:hAnsi="Arial" w:cs="Arial"/>
          <w:color w:val="1F497D" w:themeColor="text2"/>
          <w:sz w:val="28"/>
          <w:szCs w:val="28"/>
        </w:rPr>
      </w:pPr>
    </w:p>
    <w:p w:rsidR="002C25B3" w:rsidRDefault="00E42399" w:rsidP="003567B8">
      <w:pPr>
        <w:rPr>
          <w:rFonts w:ascii="Arial" w:hAnsi="Arial" w:cs="Arial"/>
          <w:color w:val="1F497D" w:themeColor="text2"/>
          <w:sz w:val="28"/>
          <w:szCs w:val="28"/>
        </w:rPr>
      </w:pPr>
      <w:r>
        <w:rPr>
          <w:rFonts w:ascii="Arial" w:hAnsi="Arial" w:cs="Arial"/>
          <w:color w:val="1F497D" w:themeColor="text2"/>
          <w:sz w:val="28"/>
          <w:szCs w:val="28"/>
        </w:rPr>
        <w:t xml:space="preserve">An independent public survey conducted during the reporting year indicates that a high proportion of </w:t>
      </w:r>
      <w:r w:rsidR="008519F7">
        <w:rPr>
          <w:rFonts w:ascii="Arial" w:hAnsi="Arial" w:cs="Arial"/>
          <w:color w:val="1F497D" w:themeColor="text2"/>
          <w:sz w:val="28"/>
          <w:szCs w:val="28"/>
        </w:rPr>
        <w:t>the general public are</w:t>
      </w:r>
      <w:r>
        <w:rPr>
          <w:rFonts w:ascii="Arial" w:hAnsi="Arial" w:cs="Arial"/>
          <w:color w:val="1F497D" w:themeColor="text2"/>
          <w:sz w:val="28"/>
          <w:szCs w:val="28"/>
        </w:rPr>
        <w:t xml:space="preserve"> aware of the Police Ombudsman (84%).  Of those that were aware of the Police Ombudsman</w:t>
      </w:r>
      <w:r w:rsidR="005104AF">
        <w:rPr>
          <w:rFonts w:ascii="Arial" w:hAnsi="Arial" w:cs="Arial"/>
          <w:color w:val="1F497D" w:themeColor="text2"/>
          <w:sz w:val="28"/>
          <w:szCs w:val="28"/>
        </w:rPr>
        <w:t>,</w:t>
      </w:r>
      <w:r>
        <w:rPr>
          <w:rFonts w:ascii="Arial" w:hAnsi="Arial" w:cs="Arial"/>
          <w:color w:val="1F497D" w:themeColor="text2"/>
          <w:sz w:val="28"/>
          <w:szCs w:val="28"/>
        </w:rPr>
        <w:t xml:space="preserve"> the majority (84%) thought the Office was independent of the police.  </w:t>
      </w:r>
      <w:r w:rsidR="002C25B3">
        <w:rPr>
          <w:rFonts w:ascii="Arial" w:hAnsi="Arial" w:cs="Arial"/>
          <w:color w:val="1F497D" w:themeColor="text2"/>
          <w:sz w:val="28"/>
          <w:szCs w:val="28"/>
        </w:rPr>
        <w:t xml:space="preserve">   </w:t>
      </w:r>
    </w:p>
    <w:p w:rsidR="005104AF" w:rsidRDefault="005104AF" w:rsidP="003567B8">
      <w:pPr>
        <w:rPr>
          <w:rFonts w:ascii="Arial" w:hAnsi="Arial" w:cs="Arial"/>
          <w:color w:val="1F497D" w:themeColor="text2"/>
          <w:sz w:val="28"/>
          <w:szCs w:val="28"/>
        </w:rPr>
      </w:pPr>
    </w:p>
    <w:p w:rsidR="00D31EE2" w:rsidRDefault="00D31EE2" w:rsidP="003567B8">
      <w:pPr>
        <w:rPr>
          <w:rFonts w:ascii="Arial" w:hAnsi="Arial" w:cs="Arial"/>
          <w:color w:val="1F497D" w:themeColor="text2"/>
          <w:sz w:val="28"/>
          <w:szCs w:val="28"/>
        </w:rPr>
      </w:pPr>
      <w:r>
        <w:rPr>
          <w:rFonts w:ascii="Arial" w:hAnsi="Arial" w:cs="Arial"/>
          <w:color w:val="1F497D" w:themeColor="text2"/>
          <w:sz w:val="28"/>
          <w:szCs w:val="28"/>
        </w:rPr>
        <w:t xml:space="preserve">The Office continues to respond promptly to enquiries from a range of sources such as community representatives, political representatives and individuals. Assembly questions and Freedom of Information requests are channeled through a dedicated resource.  </w:t>
      </w:r>
    </w:p>
    <w:p w:rsidR="00D31EE2" w:rsidRDefault="00D31EE2" w:rsidP="003567B8">
      <w:pPr>
        <w:rPr>
          <w:rFonts w:ascii="Arial" w:hAnsi="Arial" w:cs="Arial"/>
          <w:color w:val="1F497D" w:themeColor="text2"/>
          <w:sz w:val="28"/>
          <w:szCs w:val="28"/>
        </w:rPr>
      </w:pPr>
    </w:p>
    <w:p w:rsidR="00D31EE2" w:rsidRDefault="004F4476" w:rsidP="003567B8">
      <w:pPr>
        <w:rPr>
          <w:rFonts w:ascii="Arial" w:hAnsi="Arial" w:cs="Arial"/>
          <w:color w:val="1F497D" w:themeColor="text2"/>
          <w:sz w:val="28"/>
          <w:szCs w:val="28"/>
        </w:rPr>
      </w:pPr>
      <w:r>
        <w:rPr>
          <w:rFonts w:ascii="Arial" w:hAnsi="Arial" w:cs="Arial"/>
          <w:color w:val="1F497D" w:themeColor="text2"/>
          <w:sz w:val="28"/>
          <w:szCs w:val="28"/>
        </w:rPr>
        <w:t>The Office makes translation and interpreter services available as required.</w:t>
      </w:r>
    </w:p>
    <w:p w:rsidR="003567B8" w:rsidRPr="002C25B3" w:rsidRDefault="003567B8" w:rsidP="003567B8">
      <w:pPr>
        <w:rPr>
          <w:rFonts w:ascii="Arial" w:hAnsi="Arial" w:cs="Arial"/>
          <w:color w:val="1F497D" w:themeColor="text2"/>
          <w:sz w:val="28"/>
          <w:szCs w:val="28"/>
        </w:rPr>
      </w:pPr>
    </w:p>
    <w:p w:rsidR="003567B8" w:rsidRPr="006E490F" w:rsidRDefault="003567B8" w:rsidP="003567B8">
      <w:pPr>
        <w:pStyle w:val="H3"/>
        <w:spacing w:before="0" w:after="0"/>
        <w:rPr>
          <w:rFonts w:ascii="Arial" w:hAnsi="Arial"/>
          <w:sz w:val="32"/>
          <w:szCs w:val="32"/>
          <w:u w:val="single"/>
          <w:lang w:val="en-US"/>
        </w:rPr>
      </w:pPr>
      <w:r w:rsidRPr="006E490F">
        <w:rPr>
          <w:rFonts w:ascii="Arial" w:hAnsi="Arial"/>
          <w:sz w:val="32"/>
          <w:szCs w:val="32"/>
          <w:u w:val="single"/>
          <w:lang w:val="en-US"/>
        </w:rPr>
        <w:lastRenderedPageBreak/>
        <w:t xml:space="preserve">Section </w:t>
      </w:r>
      <w:r>
        <w:rPr>
          <w:rFonts w:ascii="Arial" w:hAnsi="Arial"/>
          <w:sz w:val="32"/>
          <w:szCs w:val="32"/>
          <w:u w:val="single"/>
          <w:lang w:val="en-US"/>
        </w:rPr>
        <w:t>7</w:t>
      </w:r>
      <w:r w:rsidRPr="006E490F">
        <w:rPr>
          <w:rFonts w:ascii="Arial" w:hAnsi="Arial"/>
          <w:sz w:val="32"/>
          <w:szCs w:val="32"/>
          <w:u w:val="single"/>
          <w:lang w:val="en-US"/>
        </w:rPr>
        <w:t>: Data Collection &amp; Analysis</w:t>
      </w:r>
    </w:p>
    <w:p w:rsidR="003567B8" w:rsidRDefault="003567B8" w:rsidP="003567B8">
      <w:pPr>
        <w:numPr>
          <w:ilvl w:val="0"/>
          <w:numId w:val="3"/>
        </w:numPr>
        <w:rPr>
          <w:rFonts w:ascii="Arial" w:hAnsi="Arial"/>
          <w:sz w:val="28"/>
        </w:rPr>
      </w:pPr>
      <w:r>
        <w:rPr>
          <w:rFonts w:ascii="Arial" w:hAnsi="Arial"/>
          <w:sz w:val="28"/>
        </w:rPr>
        <w:t>Please outline any systems that were established during the year to supplement available statistical and qualitative research or any research undertaken / commissioned to obtain information on the needs and experiences of individuals from the nine categories covered by Section 75, including the needs and experiences of people with multiple identities.</w:t>
      </w:r>
    </w:p>
    <w:p w:rsidR="003567B8" w:rsidRDefault="003567B8" w:rsidP="003567B8">
      <w:pPr>
        <w:pStyle w:val="BodyText"/>
        <w:ind w:firstLine="360"/>
        <w:rPr>
          <w:b/>
        </w:rPr>
      </w:pPr>
    </w:p>
    <w:p w:rsidR="003567B8" w:rsidRPr="00005958" w:rsidRDefault="003567B8" w:rsidP="003567B8">
      <w:pPr>
        <w:rPr>
          <w:rFonts w:ascii="Arial" w:hAnsi="Arial" w:cs="Arial"/>
          <w:color w:val="0000FF"/>
          <w:sz w:val="28"/>
          <w:szCs w:val="28"/>
        </w:rPr>
      </w:pPr>
    </w:p>
    <w:p w:rsidR="005F7300" w:rsidRDefault="0011232E" w:rsidP="005F7300">
      <w:pPr>
        <w:rPr>
          <w:rFonts w:ascii="Arial" w:hAnsi="Arial" w:cs="Arial"/>
          <w:color w:val="1F497D" w:themeColor="text2"/>
          <w:sz w:val="28"/>
          <w:szCs w:val="28"/>
        </w:rPr>
      </w:pPr>
      <w:r w:rsidRPr="0011232E">
        <w:rPr>
          <w:rFonts w:ascii="Arial" w:hAnsi="Arial" w:cs="Arial"/>
          <w:color w:val="1F497D" w:themeColor="text2"/>
          <w:sz w:val="28"/>
          <w:szCs w:val="28"/>
        </w:rPr>
        <w:t xml:space="preserve">There </w:t>
      </w:r>
      <w:r w:rsidR="0011065E" w:rsidRPr="0011232E">
        <w:rPr>
          <w:rFonts w:ascii="Arial" w:hAnsi="Arial" w:cs="Arial"/>
          <w:color w:val="1F497D" w:themeColor="text2"/>
          <w:sz w:val="28"/>
          <w:szCs w:val="28"/>
        </w:rPr>
        <w:t xml:space="preserve">were </w:t>
      </w:r>
      <w:r w:rsidR="0011065E">
        <w:rPr>
          <w:rFonts w:ascii="Arial" w:hAnsi="Arial" w:cs="Arial"/>
          <w:color w:val="1F497D" w:themeColor="text2"/>
          <w:sz w:val="28"/>
          <w:szCs w:val="28"/>
        </w:rPr>
        <w:t>no new systems</w:t>
      </w:r>
      <w:r>
        <w:rPr>
          <w:rFonts w:ascii="Arial" w:hAnsi="Arial" w:cs="Arial"/>
          <w:color w:val="1F497D" w:themeColor="text2"/>
          <w:sz w:val="28"/>
          <w:szCs w:val="28"/>
        </w:rPr>
        <w:t xml:space="preserve"> devel</w:t>
      </w:r>
      <w:r w:rsidR="005F7300">
        <w:rPr>
          <w:rFonts w:ascii="Arial" w:hAnsi="Arial" w:cs="Arial"/>
          <w:color w:val="1F497D" w:themeColor="text2"/>
          <w:sz w:val="28"/>
          <w:szCs w:val="28"/>
        </w:rPr>
        <w:t>oped during the reporting year.</w:t>
      </w:r>
    </w:p>
    <w:p w:rsidR="005F7300" w:rsidRDefault="0011232E" w:rsidP="005F7300">
      <w:pPr>
        <w:rPr>
          <w:rFonts w:ascii="Arial" w:hAnsi="Arial" w:cs="Arial"/>
          <w:color w:val="1F497D" w:themeColor="text2"/>
          <w:sz w:val="28"/>
          <w:szCs w:val="28"/>
        </w:rPr>
      </w:pPr>
      <w:r>
        <w:rPr>
          <w:rFonts w:ascii="Arial" w:hAnsi="Arial" w:cs="Arial"/>
          <w:color w:val="1F497D" w:themeColor="text2"/>
          <w:sz w:val="28"/>
          <w:szCs w:val="28"/>
        </w:rPr>
        <w:t>However the Office continues to place considerable emphasis on the</w:t>
      </w:r>
    </w:p>
    <w:p w:rsidR="003567B8" w:rsidRPr="0011232E" w:rsidRDefault="0011232E" w:rsidP="005F7300">
      <w:pPr>
        <w:rPr>
          <w:rFonts w:ascii="Arial" w:hAnsi="Arial" w:cs="Arial"/>
          <w:color w:val="1F497D" w:themeColor="text2"/>
          <w:sz w:val="28"/>
          <w:szCs w:val="28"/>
        </w:rPr>
      </w:pPr>
      <w:r>
        <w:rPr>
          <w:rFonts w:ascii="Arial" w:hAnsi="Arial" w:cs="Arial"/>
          <w:color w:val="1F497D" w:themeColor="text2"/>
          <w:sz w:val="28"/>
          <w:szCs w:val="28"/>
        </w:rPr>
        <w:t xml:space="preserve">value of monitoring data </w:t>
      </w:r>
    </w:p>
    <w:p w:rsidR="003567B8" w:rsidRPr="005F7300" w:rsidRDefault="003567B8" w:rsidP="00B00ECE">
      <w:pPr>
        <w:pStyle w:val="BodyTextIndent2"/>
        <w:spacing w:line="240" w:lineRule="auto"/>
        <w:ind w:left="0"/>
        <w:rPr>
          <w:rFonts w:ascii="Arial" w:hAnsi="Arial" w:cs="Arial"/>
          <w:bCs/>
          <w:color w:val="1F497D" w:themeColor="text2"/>
          <w:sz w:val="28"/>
          <w:szCs w:val="28"/>
          <w:lang w:val="en-GB"/>
        </w:rPr>
      </w:pPr>
    </w:p>
    <w:p w:rsidR="005F7300" w:rsidRPr="005F7300" w:rsidRDefault="005F7300" w:rsidP="005F7300">
      <w:pPr>
        <w:pStyle w:val="BodyTextIndent2"/>
        <w:spacing w:line="240" w:lineRule="auto"/>
        <w:ind w:left="0"/>
        <w:rPr>
          <w:rFonts w:ascii="Arial" w:hAnsi="Arial" w:cs="Arial"/>
          <w:bCs/>
          <w:color w:val="1F497D" w:themeColor="text2"/>
          <w:sz w:val="28"/>
          <w:szCs w:val="28"/>
        </w:rPr>
      </w:pPr>
      <w:r w:rsidRPr="005F7300">
        <w:rPr>
          <w:rFonts w:ascii="Arial" w:hAnsi="Arial" w:cs="Arial"/>
          <w:bCs/>
          <w:color w:val="1F497D" w:themeColor="text2"/>
          <w:sz w:val="28"/>
          <w:szCs w:val="28"/>
        </w:rPr>
        <w:t xml:space="preserve">The Police Ombudsman’s Annual </w:t>
      </w:r>
      <w:r>
        <w:rPr>
          <w:rFonts w:ascii="Arial" w:hAnsi="Arial" w:cs="Arial"/>
          <w:bCs/>
          <w:color w:val="1F497D" w:themeColor="text2"/>
          <w:sz w:val="28"/>
          <w:szCs w:val="28"/>
        </w:rPr>
        <w:t>Statistical report for 2012-13</w:t>
      </w:r>
      <w:r w:rsidRPr="005F7300">
        <w:rPr>
          <w:rFonts w:ascii="Arial" w:hAnsi="Arial" w:cs="Arial"/>
          <w:bCs/>
          <w:color w:val="1F497D" w:themeColor="text2"/>
          <w:sz w:val="28"/>
          <w:szCs w:val="28"/>
        </w:rPr>
        <w:t xml:space="preserve"> provided the following information</w:t>
      </w:r>
      <w:r>
        <w:rPr>
          <w:rFonts w:ascii="Arial" w:hAnsi="Arial" w:cs="Arial"/>
          <w:bCs/>
          <w:color w:val="1F497D" w:themeColor="text2"/>
          <w:sz w:val="28"/>
          <w:szCs w:val="28"/>
        </w:rPr>
        <w:t>;</w:t>
      </w:r>
    </w:p>
    <w:p w:rsidR="005F7300" w:rsidRPr="005F7300" w:rsidRDefault="005F7300" w:rsidP="005F7300">
      <w:pPr>
        <w:pStyle w:val="BodyTextIndent2"/>
        <w:spacing w:line="240" w:lineRule="auto"/>
        <w:rPr>
          <w:rFonts w:ascii="Arial" w:hAnsi="Arial" w:cs="Arial"/>
          <w:bCs/>
          <w:color w:val="1F497D" w:themeColor="text2"/>
          <w:sz w:val="28"/>
          <w:szCs w:val="28"/>
        </w:rPr>
      </w:pPr>
    </w:p>
    <w:p w:rsidR="005F7300" w:rsidRPr="005F7300" w:rsidRDefault="0015541D" w:rsidP="005F7300">
      <w:pPr>
        <w:pStyle w:val="BodyTextIndent2"/>
        <w:spacing w:line="240" w:lineRule="auto"/>
        <w:ind w:left="0"/>
        <w:rPr>
          <w:rFonts w:ascii="Arial" w:hAnsi="Arial" w:cs="Arial"/>
          <w:bCs/>
          <w:color w:val="1F497D" w:themeColor="text2"/>
          <w:sz w:val="28"/>
          <w:szCs w:val="28"/>
        </w:rPr>
      </w:pPr>
      <w:r>
        <w:rPr>
          <w:rFonts w:ascii="Arial" w:hAnsi="Arial" w:cs="Arial"/>
          <w:bCs/>
          <w:color w:val="1F497D" w:themeColor="text2"/>
          <w:sz w:val="28"/>
          <w:szCs w:val="28"/>
        </w:rPr>
        <w:t>70</w:t>
      </w:r>
      <w:r w:rsidR="005F7300" w:rsidRPr="005F7300">
        <w:rPr>
          <w:rFonts w:ascii="Arial" w:hAnsi="Arial" w:cs="Arial"/>
          <w:bCs/>
          <w:color w:val="1F497D" w:themeColor="text2"/>
          <w:sz w:val="28"/>
          <w:szCs w:val="28"/>
        </w:rPr>
        <w:t xml:space="preserve">% of complainants were male and </w:t>
      </w:r>
      <w:r>
        <w:rPr>
          <w:rFonts w:ascii="Arial" w:hAnsi="Arial" w:cs="Arial"/>
          <w:bCs/>
          <w:color w:val="1F497D" w:themeColor="text2"/>
          <w:sz w:val="28"/>
          <w:szCs w:val="28"/>
        </w:rPr>
        <w:t>28</w:t>
      </w:r>
      <w:r w:rsidR="005F7300" w:rsidRPr="005F7300">
        <w:rPr>
          <w:rFonts w:ascii="Arial" w:hAnsi="Arial" w:cs="Arial"/>
          <w:bCs/>
          <w:color w:val="1F497D" w:themeColor="text2"/>
          <w:sz w:val="28"/>
          <w:szCs w:val="28"/>
        </w:rPr>
        <w:t>% female; the gender of the complainant is not applicable in 2% of complaints, for example in Police Ombudsman call-ins or Chief Constable Referrals.</w:t>
      </w:r>
    </w:p>
    <w:p w:rsidR="005F7300" w:rsidRPr="005F7300" w:rsidRDefault="005F7300" w:rsidP="005F7300">
      <w:pPr>
        <w:pStyle w:val="BodyTextIndent2"/>
        <w:spacing w:line="240" w:lineRule="auto"/>
        <w:rPr>
          <w:rFonts w:ascii="Arial" w:hAnsi="Arial" w:cs="Arial"/>
          <w:bCs/>
          <w:color w:val="1F497D" w:themeColor="text2"/>
          <w:sz w:val="28"/>
          <w:szCs w:val="28"/>
        </w:rPr>
      </w:pPr>
    </w:p>
    <w:p w:rsidR="005F7300" w:rsidRPr="005F7300" w:rsidRDefault="005F7300" w:rsidP="005F7300">
      <w:pPr>
        <w:pStyle w:val="BodyTextIndent2"/>
        <w:spacing w:line="240" w:lineRule="auto"/>
        <w:ind w:left="0"/>
        <w:rPr>
          <w:rFonts w:ascii="Arial" w:hAnsi="Arial" w:cs="Arial"/>
          <w:bCs/>
          <w:color w:val="1F497D" w:themeColor="text2"/>
          <w:sz w:val="28"/>
          <w:szCs w:val="28"/>
        </w:rPr>
      </w:pPr>
      <w:r w:rsidRPr="005F7300">
        <w:rPr>
          <w:rFonts w:ascii="Arial" w:hAnsi="Arial" w:cs="Arial"/>
          <w:bCs/>
          <w:color w:val="1F497D" w:themeColor="text2"/>
          <w:sz w:val="28"/>
          <w:szCs w:val="28"/>
        </w:rPr>
        <w:t>4</w:t>
      </w:r>
      <w:r w:rsidR="0015541D">
        <w:rPr>
          <w:rFonts w:ascii="Arial" w:hAnsi="Arial" w:cs="Arial"/>
          <w:bCs/>
          <w:color w:val="1F497D" w:themeColor="text2"/>
          <w:sz w:val="28"/>
          <w:szCs w:val="28"/>
        </w:rPr>
        <w:t>1</w:t>
      </w:r>
      <w:r w:rsidRPr="005F7300">
        <w:rPr>
          <w:rFonts w:ascii="Arial" w:hAnsi="Arial" w:cs="Arial"/>
          <w:bCs/>
          <w:color w:val="1F497D" w:themeColor="text2"/>
          <w:sz w:val="28"/>
          <w:szCs w:val="28"/>
        </w:rPr>
        <w:t>% of complainants were Catholic, 1</w:t>
      </w:r>
      <w:r w:rsidR="0015541D">
        <w:rPr>
          <w:rFonts w:ascii="Arial" w:hAnsi="Arial" w:cs="Arial"/>
          <w:bCs/>
          <w:color w:val="1F497D" w:themeColor="text2"/>
          <w:sz w:val="28"/>
          <w:szCs w:val="28"/>
        </w:rPr>
        <w:t>5</w:t>
      </w:r>
      <w:r w:rsidRPr="005F7300">
        <w:rPr>
          <w:rFonts w:ascii="Arial" w:hAnsi="Arial" w:cs="Arial"/>
          <w:bCs/>
          <w:color w:val="1F497D" w:themeColor="text2"/>
          <w:sz w:val="28"/>
          <w:szCs w:val="28"/>
        </w:rPr>
        <w:t xml:space="preserve">% Church of Ireland, 19% Presbyterian, 3% Methodist, </w:t>
      </w:r>
      <w:r w:rsidR="0015541D">
        <w:rPr>
          <w:rFonts w:ascii="Arial" w:hAnsi="Arial" w:cs="Arial"/>
          <w:bCs/>
          <w:color w:val="1F497D" w:themeColor="text2"/>
          <w:sz w:val="28"/>
          <w:szCs w:val="28"/>
        </w:rPr>
        <w:t>6</w:t>
      </w:r>
      <w:r w:rsidRPr="005F7300">
        <w:rPr>
          <w:rFonts w:ascii="Arial" w:hAnsi="Arial" w:cs="Arial"/>
          <w:bCs/>
          <w:color w:val="1F497D" w:themeColor="text2"/>
          <w:sz w:val="28"/>
          <w:szCs w:val="28"/>
        </w:rPr>
        <w:t>% other religions and 1</w:t>
      </w:r>
      <w:r w:rsidR="0015541D">
        <w:rPr>
          <w:rFonts w:ascii="Arial" w:hAnsi="Arial" w:cs="Arial"/>
          <w:bCs/>
          <w:color w:val="1F497D" w:themeColor="text2"/>
          <w:sz w:val="28"/>
          <w:szCs w:val="28"/>
        </w:rPr>
        <w:t>4</w:t>
      </w:r>
      <w:r w:rsidRPr="005F7300">
        <w:rPr>
          <w:rFonts w:ascii="Arial" w:hAnsi="Arial" w:cs="Arial"/>
          <w:bCs/>
          <w:color w:val="1F497D" w:themeColor="text2"/>
          <w:sz w:val="28"/>
          <w:szCs w:val="28"/>
        </w:rPr>
        <w:t>% had no religious belief;</w:t>
      </w:r>
    </w:p>
    <w:p w:rsidR="005F7300" w:rsidRPr="005F7300" w:rsidRDefault="005F7300" w:rsidP="005F7300">
      <w:pPr>
        <w:pStyle w:val="BodyTextIndent2"/>
        <w:spacing w:line="240" w:lineRule="auto"/>
        <w:rPr>
          <w:rFonts w:ascii="Arial" w:hAnsi="Arial" w:cs="Arial"/>
          <w:bCs/>
          <w:color w:val="1F497D" w:themeColor="text2"/>
          <w:sz w:val="28"/>
          <w:szCs w:val="28"/>
        </w:rPr>
      </w:pPr>
    </w:p>
    <w:p w:rsidR="005F7300" w:rsidRPr="005F7300" w:rsidRDefault="0015541D" w:rsidP="005F7300">
      <w:pPr>
        <w:pStyle w:val="BodyTextIndent2"/>
        <w:spacing w:line="240" w:lineRule="auto"/>
        <w:ind w:left="0"/>
        <w:rPr>
          <w:rFonts w:ascii="Arial" w:hAnsi="Arial" w:cs="Arial"/>
          <w:bCs/>
          <w:color w:val="1F497D" w:themeColor="text2"/>
          <w:sz w:val="28"/>
          <w:szCs w:val="28"/>
        </w:rPr>
      </w:pPr>
      <w:r>
        <w:rPr>
          <w:rFonts w:ascii="Arial" w:hAnsi="Arial" w:cs="Arial"/>
          <w:bCs/>
          <w:color w:val="1F497D" w:themeColor="text2"/>
          <w:sz w:val="28"/>
          <w:szCs w:val="28"/>
        </w:rPr>
        <w:t>18</w:t>
      </w:r>
      <w:r w:rsidR="005F7300" w:rsidRPr="005F7300">
        <w:rPr>
          <w:rFonts w:ascii="Arial" w:hAnsi="Arial" w:cs="Arial"/>
          <w:bCs/>
          <w:color w:val="1F497D" w:themeColor="text2"/>
          <w:sz w:val="28"/>
          <w:szCs w:val="28"/>
        </w:rPr>
        <w:t>% of complainants were aged 16-24, and 25% were 25-34.</w:t>
      </w:r>
    </w:p>
    <w:p w:rsidR="005F7300" w:rsidRPr="005F7300" w:rsidRDefault="005F7300" w:rsidP="005F7300">
      <w:pPr>
        <w:pStyle w:val="BodyTextIndent2"/>
        <w:spacing w:line="240" w:lineRule="auto"/>
        <w:rPr>
          <w:rFonts w:ascii="Arial" w:hAnsi="Arial" w:cs="Arial"/>
          <w:bCs/>
          <w:color w:val="1F497D" w:themeColor="text2"/>
          <w:sz w:val="28"/>
          <w:szCs w:val="28"/>
        </w:rPr>
      </w:pPr>
    </w:p>
    <w:p w:rsidR="005F7300" w:rsidRPr="005F7300" w:rsidRDefault="0015541D" w:rsidP="005F7300">
      <w:pPr>
        <w:pStyle w:val="BodyTextIndent2"/>
        <w:spacing w:line="240" w:lineRule="auto"/>
        <w:ind w:left="0"/>
        <w:rPr>
          <w:rFonts w:ascii="Arial" w:hAnsi="Arial" w:cs="Arial"/>
          <w:bCs/>
          <w:color w:val="1F497D" w:themeColor="text2"/>
          <w:sz w:val="28"/>
          <w:szCs w:val="28"/>
        </w:rPr>
      </w:pPr>
      <w:r>
        <w:rPr>
          <w:rFonts w:ascii="Arial" w:hAnsi="Arial" w:cs="Arial"/>
          <w:bCs/>
          <w:color w:val="1F497D" w:themeColor="text2"/>
          <w:sz w:val="28"/>
          <w:szCs w:val="28"/>
        </w:rPr>
        <w:t>40</w:t>
      </w:r>
      <w:r w:rsidR="005F7300" w:rsidRPr="005F7300">
        <w:rPr>
          <w:rFonts w:ascii="Arial" w:hAnsi="Arial" w:cs="Arial"/>
          <w:bCs/>
          <w:color w:val="1F497D" w:themeColor="text2"/>
          <w:sz w:val="28"/>
          <w:szCs w:val="28"/>
        </w:rPr>
        <w:t>% of complainants were either married, co-habiting or in civil partnership, 4</w:t>
      </w:r>
      <w:r>
        <w:rPr>
          <w:rFonts w:ascii="Arial" w:hAnsi="Arial" w:cs="Arial"/>
          <w:bCs/>
          <w:color w:val="1F497D" w:themeColor="text2"/>
          <w:sz w:val="28"/>
          <w:szCs w:val="28"/>
        </w:rPr>
        <w:t>2</w:t>
      </w:r>
      <w:r w:rsidR="005F7300" w:rsidRPr="005F7300">
        <w:rPr>
          <w:rFonts w:ascii="Arial" w:hAnsi="Arial" w:cs="Arial"/>
          <w:bCs/>
          <w:color w:val="1F497D" w:themeColor="text2"/>
          <w:sz w:val="28"/>
          <w:szCs w:val="28"/>
        </w:rPr>
        <w:t>% were single, 1</w:t>
      </w:r>
      <w:r>
        <w:rPr>
          <w:rFonts w:ascii="Arial" w:hAnsi="Arial" w:cs="Arial"/>
          <w:bCs/>
          <w:color w:val="1F497D" w:themeColor="text2"/>
          <w:sz w:val="28"/>
          <w:szCs w:val="28"/>
        </w:rPr>
        <w:t>6</w:t>
      </w:r>
      <w:r w:rsidR="005F7300" w:rsidRPr="005F7300">
        <w:rPr>
          <w:rFonts w:ascii="Arial" w:hAnsi="Arial" w:cs="Arial"/>
          <w:bCs/>
          <w:color w:val="1F497D" w:themeColor="text2"/>
          <w:sz w:val="28"/>
          <w:szCs w:val="28"/>
        </w:rPr>
        <w:t xml:space="preserve">% were divorced or separated, while </w:t>
      </w:r>
      <w:r>
        <w:rPr>
          <w:rFonts w:ascii="Arial" w:hAnsi="Arial" w:cs="Arial"/>
          <w:bCs/>
          <w:color w:val="1F497D" w:themeColor="text2"/>
          <w:sz w:val="28"/>
          <w:szCs w:val="28"/>
        </w:rPr>
        <w:t>2</w:t>
      </w:r>
      <w:r w:rsidR="005F7300" w:rsidRPr="005F7300">
        <w:rPr>
          <w:rFonts w:ascii="Arial" w:hAnsi="Arial" w:cs="Arial"/>
          <w:bCs/>
          <w:color w:val="1F497D" w:themeColor="text2"/>
          <w:sz w:val="28"/>
          <w:szCs w:val="28"/>
        </w:rPr>
        <w:t>% were widowed.</w:t>
      </w:r>
    </w:p>
    <w:p w:rsidR="005F7300" w:rsidRPr="005F7300" w:rsidRDefault="005F7300" w:rsidP="005F7300">
      <w:pPr>
        <w:pStyle w:val="BodyTextIndent2"/>
        <w:spacing w:line="240" w:lineRule="auto"/>
        <w:rPr>
          <w:rFonts w:ascii="Arial" w:hAnsi="Arial" w:cs="Arial"/>
          <w:bCs/>
          <w:color w:val="1F497D" w:themeColor="text2"/>
          <w:sz w:val="28"/>
          <w:szCs w:val="28"/>
        </w:rPr>
      </w:pPr>
    </w:p>
    <w:p w:rsidR="005F7300" w:rsidRPr="005F7300" w:rsidRDefault="0015541D" w:rsidP="005F7300">
      <w:pPr>
        <w:pStyle w:val="BodyTextIndent2"/>
        <w:spacing w:line="240" w:lineRule="auto"/>
        <w:ind w:left="0"/>
        <w:rPr>
          <w:rFonts w:ascii="Arial" w:hAnsi="Arial" w:cs="Arial"/>
          <w:bCs/>
          <w:color w:val="1F497D" w:themeColor="text2"/>
          <w:sz w:val="28"/>
          <w:szCs w:val="28"/>
        </w:rPr>
      </w:pPr>
      <w:r>
        <w:rPr>
          <w:rFonts w:ascii="Arial" w:hAnsi="Arial" w:cs="Arial"/>
          <w:bCs/>
          <w:color w:val="1F497D" w:themeColor="text2"/>
          <w:sz w:val="28"/>
          <w:szCs w:val="28"/>
        </w:rPr>
        <w:t>Of the 376</w:t>
      </w:r>
      <w:r w:rsidR="005F7300" w:rsidRPr="005F7300">
        <w:rPr>
          <w:rFonts w:ascii="Arial" w:hAnsi="Arial" w:cs="Arial"/>
          <w:bCs/>
          <w:color w:val="1F497D" w:themeColor="text2"/>
          <w:sz w:val="28"/>
          <w:szCs w:val="28"/>
        </w:rPr>
        <w:t xml:space="preserve"> complainants</w:t>
      </w:r>
      <w:r>
        <w:rPr>
          <w:rFonts w:ascii="Arial" w:hAnsi="Arial" w:cs="Arial"/>
          <w:bCs/>
          <w:color w:val="1F497D" w:themeColor="text2"/>
          <w:sz w:val="28"/>
          <w:szCs w:val="28"/>
        </w:rPr>
        <w:t xml:space="preserve"> (lower than in previous years) </w:t>
      </w:r>
      <w:r w:rsidR="005F7300" w:rsidRPr="005F7300">
        <w:rPr>
          <w:rFonts w:ascii="Arial" w:hAnsi="Arial" w:cs="Arial"/>
          <w:bCs/>
          <w:color w:val="1F497D" w:themeColor="text2"/>
          <w:sz w:val="28"/>
          <w:szCs w:val="28"/>
        </w:rPr>
        <w:t xml:space="preserve">who provided information about their political opinion, </w:t>
      </w:r>
      <w:r>
        <w:rPr>
          <w:rFonts w:ascii="Arial" w:hAnsi="Arial" w:cs="Arial"/>
          <w:bCs/>
          <w:color w:val="1F497D" w:themeColor="text2"/>
          <w:sz w:val="28"/>
          <w:szCs w:val="28"/>
        </w:rPr>
        <w:t>5</w:t>
      </w:r>
      <w:r w:rsidR="005F7300" w:rsidRPr="005F7300">
        <w:rPr>
          <w:rFonts w:ascii="Arial" w:hAnsi="Arial" w:cs="Arial"/>
          <w:bCs/>
          <w:color w:val="1F497D" w:themeColor="text2"/>
          <w:sz w:val="28"/>
          <w:szCs w:val="28"/>
        </w:rPr>
        <w:t>% supported the Alliance Party, 1</w:t>
      </w:r>
      <w:r>
        <w:rPr>
          <w:rFonts w:ascii="Arial" w:hAnsi="Arial" w:cs="Arial"/>
          <w:bCs/>
          <w:color w:val="1F497D" w:themeColor="text2"/>
          <w:sz w:val="28"/>
          <w:szCs w:val="28"/>
        </w:rPr>
        <w:t>5</w:t>
      </w:r>
      <w:r w:rsidR="005F7300" w:rsidRPr="005F7300">
        <w:rPr>
          <w:rFonts w:ascii="Arial" w:hAnsi="Arial" w:cs="Arial"/>
          <w:bCs/>
          <w:color w:val="1F497D" w:themeColor="text2"/>
          <w:sz w:val="28"/>
          <w:szCs w:val="28"/>
        </w:rPr>
        <w:t xml:space="preserve">% the Democratic Unionist Party, </w:t>
      </w:r>
      <w:r>
        <w:rPr>
          <w:rFonts w:ascii="Arial" w:hAnsi="Arial" w:cs="Arial"/>
          <w:bCs/>
          <w:color w:val="1F497D" w:themeColor="text2"/>
          <w:sz w:val="28"/>
          <w:szCs w:val="28"/>
        </w:rPr>
        <w:t>8</w:t>
      </w:r>
      <w:r w:rsidR="005F7300" w:rsidRPr="005F7300">
        <w:rPr>
          <w:rFonts w:ascii="Arial" w:hAnsi="Arial" w:cs="Arial"/>
          <w:bCs/>
          <w:color w:val="1F497D" w:themeColor="text2"/>
          <w:sz w:val="28"/>
          <w:szCs w:val="28"/>
        </w:rPr>
        <w:t>% the Socia</w:t>
      </w:r>
      <w:r>
        <w:rPr>
          <w:rFonts w:ascii="Arial" w:hAnsi="Arial" w:cs="Arial"/>
          <w:bCs/>
          <w:color w:val="1F497D" w:themeColor="text2"/>
          <w:sz w:val="28"/>
          <w:szCs w:val="28"/>
        </w:rPr>
        <w:t>l Democratic and Labour Party, 7</w:t>
      </w:r>
      <w:r w:rsidR="005F7300" w:rsidRPr="005F7300">
        <w:rPr>
          <w:rFonts w:ascii="Arial" w:hAnsi="Arial" w:cs="Arial"/>
          <w:bCs/>
          <w:color w:val="1F497D" w:themeColor="text2"/>
          <w:sz w:val="28"/>
          <w:szCs w:val="28"/>
        </w:rPr>
        <w:t xml:space="preserve">% Sinn Fein, </w:t>
      </w:r>
      <w:r>
        <w:rPr>
          <w:rFonts w:ascii="Arial" w:hAnsi="Arial" w:cs="Arial"/>
          <w:bCs/>
          <w:color w:val="1F497D" w:themeColor="text2"/>
          <w:sz w:val="28"/>
          <w:szCs w:val="28"/>
        </w:rPr>
        <w:t>9</w:t>
      </w:r>
      <w:r w:rsidR="005F7300" w:rsidRPr="005F7300">
        <w:rPr>
          <w:rFonts w:ascii="Arial" w:hAnsi="Arial" w:cs="Arial"/>
          <w:bCs/>
          <w:color w:val="1F497D" w:themeColor="text2"/>
          <w:sz w:val="28"/>
          <w:szCs w:val="28"/>
        </w:rPr>
        <w:t xml:space="preserve">% the Ulster Unionist Party and </w:t>
      </w:r>
      <w:r>
        <w:rPr>
          <w:rFonts w:ascii="Arial" w:hAnsi="Arial" w:cs="Arial"/>
          <w:bCs/>
          <w:color w:val="1F497D" w:themeColor="text2"/>
          <w:sz w:val="28"/>
          <w:szCs w:val="28"/>
        </w:rPr>
        <w:t>8</w:t>
      </w:r>
      <w:r w:rsidR="005F7300" w:rsidRPr="005F7300">
        <w:rPr>
          <w:rFonts w:ascii="Arial" w:hAnsi="Arial" w:cs="Arial"/>
          <w:bCs/>
          <w:color w:val="1F497D" w:themeColor="text2"/>
          <w:sz w:val="28"/>
          <w:szCs w:val="28"/>
        </w:rPr>
        <w:t>% suppor</w:t>
      </w:r>
      <w:r>
        <w:rPr>
          <w:rFonts w:ascii="Arial" w:hAnsi="Arial" w:cs="Arial"/>
          <w:bCs/>
          <w:color w:val="1F497D" w:themeColor="text2"/>
          <w:sz w:val="28"/>
          <w:szCs w:val="28"/>
        </w:rPr>
        <w:t xml:space="preserve">ted an “other” political party, while </w:t>
      </w:r>
      <w:r w:rsidRPr="0015541D">
        <w:rPr>
          <w:rFonts w:ascii="Arial" w:hAnsi="Arial" w:cs="Arial"/>
          <w:b/>
          <w:bCs/>
          <w:color w:val="1F497D" w:themeColor="text2"/>
          <w:sz w:val="28"/>
          <w:szCs w:val="28"/>
          <w:u w:val="single"/>
        </w:rPr>
        <w:t>48%</w:t>
      </w:r>
      <w:r w:rsidR="005F7300" w:rsidRPr="005F7300">
        <w:rPr>
          <w:rFonts w:ascii="Arial" w:hAnsi="Arial" w:cs="Arial"/>
          <w:bCs/>
          <w:color w:val="1F497D" w:themeColor="text2"/>
          <w:sz w:val="28"/>
          <w:szCs w:val="28"/>
        </w:rPr>
        <w:t xml:space="preserve"> of complainants who provided </w:t>
      </w:r>
      <w:r w:rsidR="005F7300" w:rsidRPr="005F7300">
        <w:rPr>
          <w:rFonts w:ascii="Arial" w:hAnsi="Arial" w:cs="Arial"/>
          <w:bCs/>
          <w:color w:val="1F497D" w:themeColor="text2"/>
          <w:sz w:val="28"/>
          <w:szCs w:val="28"/>
        </w:rPr>
        <w:lastRenderedPageBreak/>
        <w:t xml:space="preserve">information reported that they supported </w:t>
      </w:r>
      <w:r w:rsidR="005F7300" w:rsidRPr="0015541D">
        <w:rPr>
          <w:rFonts w:ascii="Arial" w:hAnsi="Arial" w:cs="Arial"/>
          <w:b/>
          <w:bCs/>
          <w:color w:val="1F497D" w:themeColor="text2"/>
          <w:sz w:val="28"/>
          <w:szCs w:val="28"/>
          <w:u w:val="single"/>
        </w:rPr>
        <w:t>no political party</w:t>
      </w:r>
      <w:r w:rsidR="005F7300" w:rsidRPr="005F7300">
        <w:rPr>
          <w:rFonts w:ascii="Arial" w:hAnsi="Arial" w:cs="Arial"/>
          <w:bCs/>
          <w:color w:val="1F497D" w:themeColor="text2"/>
          <w:sz w:val="28"/>
          <w:szCs w:val="28"/>
        </w:rPr>
        <w:t xml:space="preserve">. </w:t>
      </w:r>
    </w:p>
    <w:p w:rsidR="005F7300" w:rsidRDefault="005F7300" w:rsidP="0015541D">
      <w:pPr>
        <w:pStyle w:val="BodyTextIndent2"/>
        <w:spacing w:line="240" w:lineRule="auto"/>
        <w:ind w:left="0"/>
        <w:rPr>
          <w:rFonts w:ascii="Arial" w:hAnsi="Arial" w:cs="Arial"/>
          <w:bCs/>
          <w:color w:val="1F497D" w:themeColor="text2"/>
          <w:sz w:val="28"/>
          <w:szCs w:val="28"/>
        </w:rPr>
      </w:pPr>
    </w:p>
    <w:p w:rsidR="0015541D" w:rsidRDefault="0015541D" w:rsidP="00B00ECE">
      <w:pPr>
        <w:pStyle w:val="BodyTextIndent2"/>
        <w:spacing w:line="240" w:lineRule="auto"/>
        <w:ind w:left="0"/>
        <w:rPr>
          <w:rFonts w:ascii="Arial" w:hAnsi="Arial" w:cs="Arial"/>
          <w:b/>
          <w:bCs/>
          <w:color w:val="1F497D" w:themeColor="text2"/>
          <w:sz w:val="28"/>
          <w:szCs w:val="28"/>
          <w:u w:val="single"/>
        </w:rPr>
      </w:pPr>
      <w:r w:rsidRPr="0015541D">
        <w:rPr>
          <w:rFonts w:ascii="Arial" w:hAnsi="Arial" w:cs="Arial"/>
          <w:b/>
          <w:bCs/>
          <w:color w:val="1F497D" w:themeColor="text2"/>
          <w:sz w:val="28"/>
          <w:szCs w:val="28"/>
          <w:u w:val="single"/>
        </w:rPr>
        <w:t>COMPLAINANT SATISFACTION SURVEY</w:t>
      </w:r>
    </w:p>
    <w:p w:rsidR="0015541D" w:rsidRPr="00B00ECE" w:rsidRDefault="0015541D" w:rsidP="00B00ECE">
      <w:pPr>
        <w:pStyle w:val="BodyTextIndent2"/>
        <w:spacing w:line="240" w:lineRule="auto"/>
        <w:ind w:left="0"/>
        <w:rPr>
          <w:rFonts w:ascii="Arial" w:hAnsi="Arial" w:cs="Arial"/>
          <w:color w:val="1F497D" w:themeColor="text2"/>
          <w:sz w:val="28"/>
          <w:szCs w:val="28"/>
        </w:rPr>
      </w:pPr>
      <w:r w:rsidRPr="00B00ECE">
        <w:rPr>
          <w:rFonts w:ascii="Arial" w:hAnsi="Arial" w:cs="Arial"/>
          <w:color w:val="1F497D" w:themeColor="text2"/>
          <w:sz w:val="28"/>
          <w:szCs w:val="28"/>
        </w:rPr>
        <w:t>The Complainant Satisfaction Survey allows complainants to express their views on services prov</w:t>
      </w:r>
      <w:r w:rsidR="00E152A8">
        <w:rPr>
          <w:rFonts w:ascii="Arial" w:hAnsi="Arial" w:cs="Arial"/>
          <w:color w:val="1F497D" w:themeColor="text2"/>
          <w:sz w:val="28"/>
          <w:szCs w:val="28"/>
        </w:rPr>
        <w:t>ided by the Office.  This report</w:t>
      </w:r>
      <w:r w:rsidRPr="00B00ECE">
        <w:rPr>
          <w:rFonts w:ascii="Arial" w:hAnsi="Arial" w:cs="Arial"/>
          <w:color w:val="1F497D" w:themeColor="text2"/>
          <w:sz w:val="28"/>
          <w:szCs w:val="28"/>
        </w:rPr>
        <w:t xml:space="preserve"> presents the findings from questionnaires issued to complainants who had complaints closed between April 2010 and March 2013. The data was analysed for the three key questions: Overall, do you think you were treated fairly by the Office?, If you had a new complaint would you use the</w:t>
      </w:r>
      <w:r w:rsidR="00991CE2">
        <w:rPr>
          <w:rFonts w:ascii="Arial" w:hAnsi="Arial" w:cs="Arial"/>
          <w:color w:val="1F497D" w:themeColor="text2"/>
          <w:sz w:val="28"/>
          <w:szCs w:val="28"/>
        </w:rPr>
        <w:t xml:space="preserve"> complaints system again?, and o</w:t>
      </w:r>
      <w:r w:rsidRPr="00B00ECE">
        <w:rPr>
          <w:rFonts w:ascii="Arial" w:hAnsi="Arial" w:cs="Arial"/>
          <w:color w:val="1F497D" w:themeColor="text2"/>
          <w:sz w:val="28"/>
          <w:szCs w:val="28"/>
        </w:rPr>
        <w:t xml:space="preserve">verall, taking everything into account how satisfied or dissatisfied were you with the service you received from the Police Ombudsman’s Office? The total sample for this </w:t>
      </w:r>
      <w:r w:rsidR="00E152A8">
        <w:rPr>
          <w:rFonts w:ascii="Arial" w:hAnsi="Arial" w:cs="Arial"/>
          <w:color w:val="1F497D" w:themeColor="text2"/>
          <w:sz w:val="28"/>
          <w:szCs w:val="28"/>
        </w:rPr>
        <w:t>report</w:t>
      </w:r>
      <w:r w:rsidRPr="00B00ECE">
        <w:rPr>
          <w:rFonts w:ascii="Arial" w:hAnsi="Arial" w:cs="Arial"/>
          <w:color w:val="1F497D" w:themeColor="text2"/>
          <w:sz w:val="28"/>
          <w:szCs w:val="28"/>
        </w:rPr>
        <w:t xml:space="preserve"> comprised those whose complaints that were closed between April 2010 and March 2013.</w:t>
      </w:r>
    </w:p>
    <w:p w:rsidR="0015541D" w:rsidRPr="00B00ECE" w:rsidRDefault="0015541D" w:rsidP="00B00ECE">
      <w:pPr>
        <w:pStyle w:val="BodyTextIndent2"/>
        <w:spacing w:line="240" w:lineRule="auto"/>
        <w:ind w:left="0"/>
        <w:rPr>
          <w:rFonts w:ascii="Arial" w:hAnsi="Arial" w:cs="Arial"/>
          <w:color w:val="1F497D" w:themeColor="text2"/>
          <w:sz w:val="28"/>
          <w:szCs w:val="28"/>
        </w:rPr>
      </w:pPr>
    </w:p>
    <w:p w:rsidR="0015541D" w:rsidRPr="00B00ECE" w:rsidRDefault="0015541D" w:rsidP="00B00ECE">
      <w:pPr>
        <w:pStyle w:val="BodyTextIndent2"/>
        <w:spacing w:line="240" w:lineRule="auto"/>
        <w:ind w:left="0"/>
        <w:rPr>
          <w:rFonts w:ascii="Arial" w:hAnsi="Arial" w:cs="Arial"/>
          <w:color w:val="1F497D" w:themeColor="text2"/>
          <w:sz w:val="28"/>
          <w:szCs w:val="28"/>
        </w:rPr>
      </w:pPr>
      <w:r w:rsidRPr="00B00ECE">
        <w:rPr>
          <w:rFonts w:ascii="Arial" w:hAnsi="Arial" w:cs="Arial"/>
          <w:color w:val="1F497D" w:themeColor="text2"/>
          <w:sz w:val="28"/>
          <w:szCs w:val="28"/>
        </w:rPr>
        <w:t xml:space="preserve">Each complainant surveyed was mailed a confidential self-completion questionnaire, with full instructions and return envelope. A total of 9,084 questionnaires were issued and 1,570 responses were received, representing a response rate of 17%.  </w:t>
      </w:r>
    </w:p>
    <w:p w:rsidR="0015541D" w:rsidRPr="00B00ECE" w:rsidRDefault="0015541D" w:rsidP="00B00ECE">
      <w:pPr>
        <w:pStyle w:val="BodyTextIndent2"/>
        <w:spacing w:line="240" w:lineRule="auto"/>
        <w:ind w:left="0"/>
        <w:rPr>
          <w:rFonts w:ascii="Arial" w:hAnsi="Arial" w:cs="Arial"/>
          <w:color w:val="1F497D" w:themeColor="text2"/>
          <w:sz w:val="28"/>
          <w:szCs w:val="28"/>
        </w:rPr>
      </w:pPr>
    </w:p>
    <w:p w:rsidR="0015541D" w:rsidRPr="00B00ECE" w:rsidRDefault="0015541D" w:rsidP="00B00ECE">
      <w:pPr>
        <w:pStyle w:val="BodyTextIndent2"/>
        <w:spacing w:line="240" w:lineRule="auto"/>
        <w:ind w:left="0"/>
        <w:rPr>
          <w:rFonts w:ascii="Arial" w:hAnsi="Arial" w:cs="Arial"/>
          <w:color w:val="1F497D" w:themeColor="text2"/>
          <w:sz w:val="28"/>
          <w:szCs w:val="28"/>
        </w:rPr>
      </w:pPr>
      <w:r w:rsidRPr="00B00ECE">
        <w:rPr>
          <w:rFonts w:ascii="Arial" w:hAnsi="Arial" w:cs="Arial"/>
          <w:color w:val="1F497D" w:themeColor="text2"/>
          <w:sz w:val="28"/>
          <w:szCs w:val="28"/>
        </w:rPr>
        <w:t xml:space="preserve">The Office is committed to fulfilling the obligations </w:t>
      </w:r>
      <w:r w:rsidR="00BD5ADD">
        <w:rPr>
          <w:rFonts w:ascii="Arial" w:hAnsi="Arial" w:cs="Arial"/>
          <w:color w:val="1F497D" w:themeColor="text2"/>
          <w:sz w:val="28"/>
          <w:szCs w:val="28"/>
        </w:rPr>
        <w:t xml:space="preserve">under </w:t>
      </w:r>
      <w:r w:rsidRPr="00B00ECE">
        <w:rPr>
          <w:rFonts w:ascii="Arial" w:hAnsi="Arial" w:cs="Arial"/>
          <w:color w:val="1F497D" w:themeColor="text2"/>
          <w:sz w:val="28"/>
          <w:szCs w:val="28"/>
        </w:rPr>
        <w:t>Section 75</w:t>
      </w:r>
      <w:r w:rsidR="00BD5ADD">
        <w:rPr>
          <w:rFonts w:ascii="Arial" w:hAnsi="Arial" w:cs="Arial"/>
          <w:color w:val="1F497D" w:themeColor="text2"/>
          <w:sz w:val="28"/>
          <w:szCs w:val="28"/>
        </w:rPr>
        <w:t xml:space="preserve">. </w:t>
      </w:r>
      <w:r w:rsidRPr="00B00ECE">
        <w:rPr>
          <w:rFonts w:ascii="Arial" w:hAnsi="Arial" w:cs="Arial"/>
          <w:color w:val="1F497D" w:themeColor="text2"/>
          <w:sz w:val="28"/>
          <w:szCs w:val="28"/>
        </w:rPr>
        <w:t xml:space="preserve">To help us achieve this we send every complainant a confidential self-completion questionnaire (unless they have specifically requested not to receive correspondence or surveys). This questionnaire asks for indicators of the respondent’s gender, age, religious belief, ethnic group, marital status, disability, employment status, political opinion, sexual orientation and whether or not they have dependants. </w:t>
      </w:r>
    </w:p>
    <w:p w:rsidR="0015541D" w:rsidRPr="00B00ECE" w:rsidRDefault="0015541D" w:rsidP="00B00ECE">
      <w:pPr>
        <w:pStyle w:val="BodyTextIndent2"/>
        <w:spacing w:line="240" w:lineRule="auto"/>
        <w:ind w:left="0"/>
        <w:rPr>
          <w:rFonts w:ascii="Arial" w:hAnsi="Arial" w:cs="Arial"/>
          <w:color w:val="1F497D" w:themeColor="text2"/>
          <w:sz w:val="28"/>
          <w:szCs w:val="28"/>
        </w:rPr>
      </w:pPr>
    </w:p>
    <w:p w:rsidR="0015541D" w:rsidRDefault="0015541D" w:rsidP="00B00ECE">
      <w:pPr>
        <w:pStyle w:val="BodyTextIndent2"/>
        <w:spacing w:line="240" w:lineRule="auto"/>
        <w:ind w:left="0"/>
        <w:rPr>
          <w:rFonts w:ascii="Arial" w:hAnsi="Arial" w:cs="Arial"/>
          <w:color w:val="1F497D" w:themeColor="text2"/>
          <w:sz w:val="28"/>
          <w:szCs w:val="28"/>
        </w:rPr>
      </w:pPr>
      <w:r w:rsidRPr="00B00ECE">
        <w:rPr>
          <w:rFonts w:ascii="Arial" w:hAnsi="Arial" w:cs="Arial"/>
          <w:color w:val="1F497D" w:themeColor="text2"/>
          <w:sz w:val="28"/>
          <w:szCs w:val="28"/>
        </w:rPr>
        <w:t xml:space="preserve">Of the 1,570 respondents to the complainant satisfaction questionnaire, 858 responded to the equality monitoring questionnaire. This allowed an analysis of satisfaction ratings by some of the different equality categories. For this report four categories were analysed namely </w:t>
      </w:r>
      <w:r w:rsidRPr="00B00ECE">
        <w:rPr>
          <w:rFonts w:ascii="Arial" w:hAnsi="Arial" w:cs="Arial"/>
          <w:color w:val="1F497D" w:themeColor="text2"/>
          <w:sz w:val="28"/>
          <w:szCs w:val="28"/>
        </w:rPr>
        <w:lastRenderedPageBreak/>
        <w:t xml:space="preserve">gender, age, religious belief and disability. </w:t>
      </w:r>
    </w:p>
    <w:p w:rsidR="008F61E6" w:rsidRPr="00B00ECE" w:rsidRDefault="008F61E6" w:rsidP="00B00ECE">
      <w:pPr>
        <w:pStyle w:val="BodyTextIndent2"/>
        <w:spacing w:line="240" w:lineRule="auto"/>
        <w:ind w:left="0"/>
        <w:rPr>
          <w:rFonts w:ascii="Arial" w:hAnsi="Arial" w:cs="Arial"/>
          <w:color w:val="1F497D" w:themeColor="text2"/>
          <w:sz w:val="28"/>
          <w:szCs w:val="28"/>
        </w:rPr>
      </w:pPr>
    </w:p>
    <w:p w:rsidR="0015541D" w:rsidRDefault="0015541D" w:rsidP="00B00ECE">
      <w:pPr>
        <w:pStyle w:val="BodyTextIndent2"/>
        <w:spacing w:line="240" w:lineRule="auto"/>
        <w:ind w:left="0"/>
        <w:rPr>
          <w:rFonts w:ascii="Arial" w:hAnsi="Arial" w:cs="Arial"/>
          <w:color w:val="1F497D" w:themeColor="text2"/>
          <w:sz w:val="28"/>
          <w:szCs w:val="28"/>
        </w:rPr>
      </w:pPr>
      <w:r w:rsidRPr="00B00ECE">
        <w:rPr>
          <w:rFonts w:ascii="Arial" w:hAnsi="Arial" w:cs="Arial"/>
          <w:color w:val="1F497D" w:themeColor="text2"/>
          <w:sz w:val="28"/>
          <w:szCs w:val="28"/>
        </w:rPr>
        <w:t xml:space="preserve">In addition to those respondents who declared their gender on the monitoring form, it was also possible to determine the majority of complainants’ gender from their title or salutation. This meant that gender was known for almost 100% of respondents. </w:t>
      </w:r>
    </w:p>
    <w:p w:rsidR="008F61E6" w:rsidRPr="00B00ECE" w:rsidRDefault="008F61E6" w:rsidP="00B00ECE">
      <w:pPr>
        <w:pStyle w:val="BodyTextIndent2"/>
        <w:spacing w:line="240" w:lineRule="auto"/>
        <w:ind w:left="0"/>
        <w:rPr>
          <w:rFonts w:ascii="Arial" w:hAnsi="Arial" w:cs="Arial"/>
          <w:color w:val="1F497D" w:themeColor="text2"/>
          <w:sz w:val="28"/>
          <w:szCs w:val="28"/>
        </w:rPr>
      </w:pPr>
    </w:p>
    <w:p w:rsidR="0015541D" w:rsidRDefault="0015541D" w:rsidP="00B00ECE">
      <w:pPr>
        <w:pStyle w:val="BodyTextIndent2"/>
        <w:spacing w:line="240" w:lineRule="auto"/>
        <w:ind w:left="0"/>
        <w:rPr>
          <w:rFonts w:ascii="Arial" w:hAnsi="Arial" w:cs="Arial"/>
          <w:color w:val="1F497D" w:themeColor="text2"/>
          <w:sz w:val="28"/>
          <w:szCs w:val="28"/>
        </w:rPr>
      </w:pPr>
      <w:r w:rsidRPr="00B00ECE">
        <w:rPr>
          <w:rFonts w:ascii="Arial" w:hAnsi="Arial" w:cs="Arial"/>
          <w:color w:val="1F497D" w:themeColor="text2"/>
          <w:sz w:val="28"/>
          <w:szCs w:val="28"/>
        </w:rPr>
        <w:t xml:space="preserve">In addition to those who declared their age on the monitoring form, it was also possible to determine age from date of birth already provided. This allowed analysis by age of 76% of overall respondents. </w:t>
      </w:r>
    </w:p>
    <w:p w:rsidR="008F61E6" w:rsidRPr="00B00ECE" w:rsidRDefault="008F61E6" w:rsidP="00B00ECE">
      <w:pPr>
        <w:pStyle w:val="BodyTextIndent2"/>
        <w:spacing w:line="240" w:lineRule="auto"/>
        <w:ind w:left="0"/>
        <w:rPr>
          <w:rFonts w:ascii="Arial" w:hAnsi="Arial" w:cs="Arial"/>
          <w:color w:val="1F497D" w:themeColor="text2"/>
          <w:sz w:val="28"/>
          <w:szCs w:val="28"/>
        </w:rPr>
      </w:pPr>
    </w:p>
    <w:p w:rsidR="0015541D" w:rsidRDefault="0015541D" w:rsidP="00B00ECE">
      <w:pPr>
        <w:pStyle w:val="BodyTextIndent2"/>
        <w:spacing w:line="240" w:lineRule="auto"/>
        <w:ind w:left="0"/>
        <w:rPr>
          <w:rFonts w:ascii="Arial" w:hAnsi="Arial" w:cs="Arial"/>
          <w:color w:val="1F497D" w:themeColor="text2"/>
          <w:sz w:val="28"/>
          <w:szCs w:val="28"/>
        </w:rPr>
      </w:pPr>
      <w:r w:rsidRPr="00B00ECE">
        <w:rPr>
          <w:rFonts w:ascii="Arial" w:hAnsi="Arial" w:cs="Arial"/>
          <w:color w:val="1F497D" w:themeColor="text2"/>
          <w:sz w:val="28"/>
          <w:szCs w:val="28"/>
        </w:rPr>
        <w:t xml:space="preserve">In order to analyse religious belief the category was merged into ‘Catholic’, ‘Other Christian’ and ‘Other/No Religion’. The category of ‘Other Christian’ includes; Presbyterian, Church of Ireland, Methodist and Other Christian Belief. </w:t>
      </w:r>
    </w:p>
    <w:p w:rsidR="008F61E6" w:rsidRPr="00B00ECE" w:rsidRDefault="008F61E6" w:rsidP="00B00ECE">
      <w:pPr>
        <w:pStyle w:val="BodyTextIndent2"/>
        <w:spacing w:line="240" w:lineRule="auto"/>
        <w:ind w:left="0"/>
        <w:rPr>
          <w:rFonts w:ascii="Arial" w:hAnsi="Arial" w:cs="Arial"/>
          <w:color w:val="1F497D" w:themeColor="text2"/>
          <w:sz w:val="28"/>
          <w:szCs w:val="28"/>
        </w:rPr>
      </w:pPr>
    </w:p>
    <w:p w:rsidR="0015541D" w:rsidRPr="00B00ECE" w:rsidRDefault="0015541D" w:rsidP="00B00ECE">
      <w:pPr>
        <w:pStyle w:val="BodyTextIndent2"/>
        <w:spacing w:line="240" w:lineRule="auto"/>
        <w:ind w:left="0"/>
        <w:rPr>
          <w:rFonts w:ascii="Arial" w:hAnsi="Arial" w:cs="Arial"/>
          <w:color w:val="1F497D" w:themeColor="text2"/>
          <w:sz w:val="28"/>
          <w:szCs w:val="28"/>
        </w:rPr>
      </w:pPr>
      <w:r w:rsidRPr="00B00ECE">
        <w:rPr>
          <w:rFonts w:ascii="Arial" w:hAnsi="Arial" w:cs="Arial"/>
          <w:color w:val="1F497D" w:themeColor="text2"/>
          <w:sz w:val="28"/>
          <w:szCs w:val="28"/>
        </w:rPr>
        <w:t>Where responses to questions differ according to equality groups this is noted, otherwise it can be assumed that there were no such differences.</w:t>
      </w:r>
    </w:p>
    <w:p w:rsidR="0015541D" w:rsidRDefault="0015541D" w:rsidP="0015541D">
      <w:pPr>
        <w:pStyle w:val="BodyTextIndent2"/>
        <w:spacing w:line="360" w:lineRule="auto"/>
        <w:ind w:left="0"/>
        <w:rPr>
          <w:color w:val="1F497D" w:themeColor="text2"/>
          <w:u w:val="single"/>
        </w:rPr>
      </w:pPr>
    </w:p>
    <w:p w:rsidR="00BD5ADD" w:rsidRPr="00B00ECE" w:rsidRDefault="00BD5ADD" w:rsidP="0015541D">
      <w:pPr>
        <w:pStyle w:val="BodyTextIndent2"/>
        <w:spacing w:line="360" w:lineRule="auto"/>
        <w:ind w:left="0"/>
        <w:rPr>
          <w:color w:val="1F497D" w:themeColor="text2"/>
          <w:u w:val="single"/>
        </w:rPr>
      </w:pPr>
    </w:p>
    <w:p w:rsidR="0015541D" w:rsidRPr="00B00ECE" w:rsidRDefault="0015541D" w:rsidP="0015541D">
      <w:pPr>
        <w:pStyle w:val="BodyTextIndent2"/>
        <w:spacing w:line="360" w:lineRule="auto"/>
        <w:ind w:left="0"/>
        <w:rPr>
          <w:rFonts w:ascii="Arial" w:hAnsi="Arial" w:cs="Arial"/>
          <w:b/>
          <w:bCs/>
          <w:color w:val="1F497D" w:themeColor="text2"/>
          <w:sz w:val="28"/>
          <w:szCs w:val="28"/>
          <w:u w:val="single"/>
        </w:rPr>
      </w:pPr>
      <w:r w:rsidRPr="00B00ECE">
        <w:rPr>
          <w:rFonts w:ascii="Arial" w:hAnsi="Arial" w:cs="Arial"/>
          <w:b/>
          <w:bCs/>
          <w:color w:val="1F497D" w:themeColor="text2"/>
          <w:sz w:val="28"/>
          <w:szCs w:val="28"/>
          <w:u w:val="single"/>
        </w:rPr>
        <w:t>R</w:t>
      </w:r>
      <w:r w:rsidR="00B00ECE" w:rsidRPr="00B00ECE">
        <w:rPr>
          <w:rFonts w:ascii="Arial" w:hAnsi="Arial" w:cs="Arial"/>
          <w:b/>
          <w:bCs/>
          <w:color w:val="1F497D" w:themeColor="text2"/>
          <w:sz w:val="28"/>
          <w:szCs w:val="28"/>
          <w:u w:val="single"/>
        </w:rPr>
        <w:t>ESULTS</w:t>
      </w:r>
    </w:p>
    <w:p w:rsidR="0015541D" w:rsidRPr="00B00ECE" w:rsidRDefault="0015541D" w:rsidP="00B00ECE">
      <w:pPr>
        <w:pStyle w:val="BodyTextIndent2"/>
        <w:spacing w:line="240" w:lineRule="auto"/>
        <w:ind w:left="0"/>
        <w:rPr>
          <w:rFonts w:ascii="Arial" w:hAnsi="Arial" w:cs="Arial"/>
          <w:b/>
          <w:bCs/>
          <w:color w:val="1F497D" w:themeColor="text2"/>
          <w:sz w:val="28"/>
          <w:szCs w:val="28"/>
        </w:rPr>
      </w:pPr>
      <w:r w:rsidRPr="00B00ECE">
        <w:rPr>
          <w:rFonts w:ascii="Arial" w:hAnsi="Arial" w:cs="Arial"/>
          <w:b/>
          <w:bCs/>
          <w:color w:val="1F497D" w:themeColor="text2"/>
          <w:sz w:val="28"/>
          <w:szCs w:val="28"/>
        </w:rPr>
        <w:t>Overall, do you think you were treated fairly by the Office?</w:t>
      </w:r>
    </w:p>
    <w:p w:rsidR="0015541D" w:rsidRPr="00B00ECE" w:rsidRDefault="0015541D" w:rsidP="00B00ECE">
      <w:pPr>
        <w:pStyle w:val="BodyTextIndent2"/>
        <w:spacing w:line="240" w:lineRule="auto"/>
        <w:ind w:left="0"/>
        <w:rPr>
          <w:rFonts w:ascii="Arial" w:hAnsi="Arial" w:cs="Arial"/>
          <w:color w:val="1F497D" w:themeColor="text2"/>
          <w:sz w:val="28"/>
          <w:szCs w:val="28"/>
        </w:rPr>
      </w:pPr>
      <w:r w:rsidRPr="00B00ECE">
        <w:rPr>
          <w:rFonts w:ascii="Arial" w:hAnsi="Arial" w:cs="Arial"/>
          <w:color w:val="1F497D" w:themeColor="text2"/>
          <w:sz w:val="28"/>
          <w:szCs w:val="28"/>
        </w:rPr>
        <w:t xml:space="preserve">Overall, 66% of respondents thought that they were treated fairly by the Police Ombudsman’s Office. Women (77%) were more likely to think they had been treated fairly than men (61%). Respondents aged 16-34 (74%) were more likely to think that they were treated fairly than those aged 35-54 (66%), while </w:t>
      </w:r>
      <w:bookmarkStart w:id="2" w:name="OLE_LINK2"/>
      <w:r w:rsidRPr="00B00ECE">
        <w:rPr>
          <w:rFonts w:ascii="Arial" w:hAnsi="Arial" w:cs="Arial"/>
          <w:color w:val="1F497D" w:themeColor="text2"/>
          <w:sz w:val="28"/>
          <w:szCs w:val="28"/>
        </w:rPr>
        <w:t>respondents who described themselves as being disabled (67%) were less likely to think they were treated fairly than those who were not disabled (75%).</w:t>
      </w:r>
    </w:p>
    <w:bookmarkEnd w:id="2"/>
    <w:p w:rsidR="0015541D" w:rsidRPr="00B00ECE" w:rsidRDefault="0015541D" w:rsidP="00B00ECE">
      <w:pPr>
        <w:pStyle w:val="BodyTextIndent2"/>
        <w:spacing w:line="240" w:lineRule="auto"/>
        <w:ind w:left="0"/>
        <w:rPr>
          <w:rFonts w:ascii="Arial" w:hAnsi="Arial" w:cs="Arial"/>
          <w:color w:val="1F497D" w:themeColor="text2"/>
          <w:sz w:val="28"/>
          <w:szCs w:val="28"/>
        </w:rPr>
      </w:pPr>
    </w:p>
    <w:p w:rsidR="0015541D" w:rsidRPr="00B00ECE" w:rsidRDefault="0015541D" w:rsidP="00B00ECE">
      <w:pPr>
        <w:pStyle w:val="BodyTextIndent2"/>
        <w:spacing w:line="240" w:lineRule="auto"/>
        <w:ind w:left="0"/>
        <w:rPr>
          <w:rFonts w:ascii="Arial" w:hAnsi="Arial" w:cs="Arial"/>
          <w:b/>
          <w:bCs/>
          <w:color w:val="1F497D" w:themeColor="text2"/>
          <w:sz w:val="28"/>
          <w:szCs w:val="28"/>
        </w:rPr>
      </w:pPr>
      <w:r w:rsidRPr="00B00ECE">
        <w:rPr>
          <w:rFonts w:ascii="Arial" w:hAnsi="Arial" w:cs="Arial"/>
          <w:b/>
          <w:bCs/>
          <w:color w:val="1F497D" w:themeColor="text2"/>
          <w:sz w:val="28"/>
          <w:szCs w:val="28"/>
        </w:rPr>
        <w:t>If you had a new complaint about the police, would you use the complaints system again?</w:t>
      </w:r>
    </w:p>
    <w:p w:rsidR="0015541D" w:rsidRPr="00B00ECE" w:rsidRDefault="0015541D" w:rsidP="00B00ECE">
      <w:pPr>
        <w:pStyle w:val="BodyTextIndent2"/>
        <w:spacing w:line="240" w:lineRule="auto"/>
        <w:ind w:left="0"/>
        <w:rPr>
          <w:rFonts w:ascii="Arial" w:hAnsi="Arial" w:cs="Arial"/>
          <w:color w:val="1F497D" w:themeColor="text2"/>
          <w:sz w:val="28"/>
          <w:szCs w:val="28"/>
        </w:rPr>
      </w:pPr>
      <w:r w:rsidRPr="00B00ECE">
        <w:rPr>
          <w:rFonts w:ascii="Arial" w:hAnsi="Arial" w:cs="Arial"/>
          <w:color w:val="1F497D" w:themeColor="text2"/>
          <w:sz w:val="28"/>
          <w:szCs w:val="28"/>
        </w:rPr>
        <w:lastRenderedPageBreak/>
        <w:t xml:space="preserve">When respondents were asked if they would use the complaints system again if they had a new complaint, 66% said they would. </w:t>
      </w:r>
    </w:p>
    <w:p w:rsidR="0015541D" w:rsidRPr="00B00ECE" w:rsidRDefault="0015541D" w:rsidP="00B00ECE">
      <w:pPr>
        <w:pStyle w:val="BodyTextIndent2"/>
        <w:spacing w:line="240" w:lineRule="auto"/>
        <w:ind w:left="0"/>
        <w:rPr>
          <w:rFonts w:ascii="Arial" w:hAnsi="Arial" w:cs="Arial"/>
          <w:color w:val="1F497D" w:themeColor="text2"/>
          <w:sz w:val="28"/>
          <w:szCs w:val="28"/>
        </w:rPr>
      </w:pPr>
      <w:r w:rsidRPr="00B00ECE">
        <w:rPr>
          <w:rFonts w:ascii="Arial" w:hAnsi="Arial" w:cs="Arial"/>
          <w:color w:val="1F497D" w:themeColor="text2"/>
          <w:sz w:val="28"/>
          <w:szCs w:val="28"/>
        </w:rPr>
        <w:t xml:space="preserve">Women (73%) were more likely to say that they would use the complaints system again compared with men (62%). </w:t>
      </w:r>
    </w:p>
    <w:p w:rsidR="0015541D" w:rsidRPr="00B00ECE" w:rsidRDefault="0015541D" w:rsidP="00B00ECE">
      <w:pPr>
        <w:pStyle w:val="BodyTextIndent2"/>
        <w:spacing w:line="240" w:lineRule="auto"/>
        <w:ind w:left="0"/>
        <w:rPr>
          <w:rFonts w:ascii="Arial" w:hAnsi="Arial" w:cs="Arial"/>
          <w:color w:val="1F497D" w:themeColor="text2"/>
          <w:sz w:val="28"/>
          <w:szCs w:val="28"/>
        </w:rPr>
      </w:pPr>
    </w:p>
    <w:p w:rsidR="0015541D" w:rsidRPr="00B00ECE" w:rsidRDefault="0015541D" w:rsidP="00B00ECE">
      <w:pPr>
        <w:pStyle w:val="BodyTextIndent2"/>
        <w:spacing w:line="240" w:lineRule="auto"/>
        <w:ind w:left="0"/>
        <w:rPr>
          <w:rFonts w:ascii="Arial" w:hAnsi="Arial" w:cs="Arial"/>
          <w:b/>
          <w:bCs/>
          <w:color w:val="1F497D" w:themeColor="text2"/>
          <w:sz w:val="28"/>
          <w:szCs w:val="28"/>
        </w:rPr>
      </w:pPr>
      <w:r w:rsidRPr="00B00ECE">
        <w:rPr>
          <w:rFonts w:ascii="Arial" w:hAnsi="Arial" w:cs="Arial"/>
          <w:b/>
          <w:bCs/>
          <w:color w:val="1F497D" w:themeColor="text2"/>
          <w:sz w:val="28"/>
          <w:szCs w:val="28"/>
        </w:rPr>
        <w:t>Overall, taking everything into account, how satisfied or dissatisfied were you with the service you received from the Police Ombudsman’s Office?</w:t>
      </w:r>
    </w:p>
    <w:p w:rsidR="0015541D" w:rsidRPr="00B00ECE" w:rsidRDefault="0015541D" w:rsidP="00B00ECE">
      <w:pPr>
        <w:pStyle w:val="BodyTextIndent2"/>
        <w:spacing w:line="240" w:lineRule="auto"/>
        <w:ind w:left="0"/>
        <w:rPr>
          <w:rFonts w:ascii="Arial" w:hAnsi="Arial" w:cs="Arial"/>
          <w:color w:val="1F497D" w:themeColor="text2"/>
          <w:sz w:val="28"/>
          <w:szCs w:val="28"/>
        </w:rPr>
      </w:pPr>
      <w:r w:rsidRPr="00B00ECE">
        <w:rPr>
          <w:rFonts w:ascii="Arial" w:hAnsi="Arial" w:cs="Arial"/>
          <w:color w:val="1F497D" w:themeColor="text2"/>
          <w:sz w:val="28"/>
          <w:szCs w:val="28"/>
        </w:rPr>
        <w:t>Overall 55% of respondents were satisfied with the service received from the Police Ombudsman’s Office.</w:t>
      </w:r>
    </w:p>
    <w:p w:rsidR="0015541D" w:rsidRPr="00B00ECE" w:rsidRDefault="0015541D" w:rsidP="00B00ECE">
      <w:pPr>
        <w:pStyle w:val="BodyTextIndent2"/>
        <w:spacing w:line="240" w:lineRule="auto"/>
        <w:ind w:left="0"/>
        <w:rPr>
          <w:rFonts w:ascii="Arial" w:hAnsi="Arial" w:cs="Arial"/>
          <w:color w:val="1F497D" w:themeColor="text2"/>
          <w:sz w:val="28"/>
          <w:szCs w:val="28"/>
        </w:rPr>
      </w:pPr>
      <w:r w:rsidRPr="00B00ECE">
        <w:rPr>
          <w:rFonts w:ascii="Arial" w:hAnsi="Arial" w:cs="Arial"/>
          <w:color w:val="1F497D" w:themeColor="text2"/>
          <w:sz w:val="28"/>
          <w:szCs w:val="28"/>
        </w:rPr>
        <w:t xml:space="preserve">Women were more likely to be satisfied with the service they received compared with men - 65% of women compared with 49% of men satisfied with the service they received during this time. Those respondents who described themselves as  being disabled were less likely to be satisfied with the service compared with those respondents who were not disabled (63%). </w:t>
      </w:r>
    </w:p>
    <w:p w:rsidR="003567B8" w:rsidRDefault="003567B8" w:rsidP="003567B8">
      <w:pPr>
        <w:pStyle w:val="BodyText"/>
        <w:ind w:firstLine="360"/>
        <w:rPr>
          <w:b/>
        </w:rPr>
      </w:pPr>
    </w:p>
    <w:p w:rsidR="003567B8" w:rsidRDefault="003567B8" w:rsidP="003567B8">
      <w:pPr>
        <w:numPr>
          <w:ilvl w:val="0"/>
          <w:numId w:val="3"/>
        </w:numPr>
        <w:rPr>
          <w:rFonts w:ascii="Arial" w:hAnsi="Arial"/>
          <w:sz w:val="28"/>
        </w:rPr>
      </w:pPr>
      <w:r>
        <w:rPr>
          <w:rFonts w:ascii="Arial" w:hAnsi="Arial"/>
          <w:sz w:val="28"/>
        </w:rPr>
        <w:t>Please outline any use of the Commission’s Section 75 Monitoring Guide.</w:t>
      </w:r>
    </w:p>
    <w:p w:rsidR="003567B8" w:rsidRDefault="003567B8" w:rsidP="003567B8">
      <w:pPr>
        <w:ind w:firstLine="360"/>
        <w:rPr>
          <w:rFonts w:ascii="Arial" w:hAnsi="Arial" w:cs="Arial"/>
          <w:b/>
          <w:sz w:val="28"/>
          <w:szCs w:val="28"/>
        </w:rPr>
      </w:pPr>
      <w:r w:rsidRPr="002A2804">
        <w:rPr>
          <w:rFonts w:ascii="Arial" w:hAnsi="Arial" w:cs="Arial"/>
          <w:b/>
          <w:sz w:val="28"/>
          <w:szCs w:val="28"/>
        </w:rPr>
        <w:t>(Enter text below)</w:t>
      </w:r>
    </w:p>
    <w:p w:rsidR="003567B8" w:rsidRDefault="003567B8" w:rsidP="003567B8">
      <w:pPr>
        <w:pStyle w:val="H3"/>
        <w:keepNext w:val="0"/>
        <w:spacing w:before="0" w:after="0"/>
        <w:outlineLvl w:val="9"/>
        <w:rPr>
          <w:rFonts w:ascii="Arial" w:hAnsi="Arial" w:cs="Arial"/>
          <w:b w:val="0"/>
          <w:szCs w:val="28"/>
          <w:lang w:val="en-US"/>
        </w:rPr>
      </w:pPr>
    </w:p>
    <w:p w:rsidR="003567B8" w:rsidRPr="004F4476" w:rsidRDefault="004F4476" w:rsidP="003567B8">
      <w:pPr>
        <w:rPr>
          <w:rFonts w:ascii="Arial" w:hAnsi="Arial" w:cs="Arial"/>
          <w:color w:val="1F497D" w:themeColor="text2"/>
          <w:sz w:val="28"/>
          <w:szCs w:val="28"/>
        </w:rPr>
      </w:pPr>
      <w:r w:rsidRPr="004F4476">
        <w:rPr>
          <w:rFonts w:ascii="Arial" w:hAnsi="Arial" w:cs="Arial"/>
          <w:color w:val="1F497D" w:themeColor="text2"/>
          <w:sz w:val="28"/>
          <w:szCs w:val="28"/>
        </w:rPr>
        <w:t xml:space="preserve">The monitoring guide provides practical advice on the processes necessary to promote equality of opportunity in relation to all functions of the Office. </w:t>
      </w:r>
    </w:p>
    <w:p w:rsidR="003567B8" w:rsidRPr="006E490F" w:rsidRDefault="003567B8" w:rsidP="003567B8"/>
    <w:p w:rsidR="003567B8" w:rsidRPr="006E490F" w:rsidRDefault="003567B8" w:rsidP="003567B8">
      <w:pPr>
        <w:pStyle w:val="H6"/>
        <w:spacing w:before="0" w:after="0"/>
        <w:rPr>
          <w:rFonts w:ascii="Arial" w:hAnsi="Arial"/>
          <w:sz w:val="32"/>
          <w:szCs w:val="32"/>
          <w:u w:val="single"/>
        </w:rPr>
      </w:pPr>
      <w:r w:rsidRPr="006E490F">
        <w:rPr>
          <w:rFonts w:ascii="Arial" w:hAnsi="Arial"/>
          <w:sz w:val="32"/>
          <w:szCs w:val="32"/>
          <w:u w:val="single"/>
        </w:rPr>
        <w:t xml:space="preserve">Section </w:t>
      </w:r>
      <w:r>
        <w:rPr>
          <w:rFonts w:ascii="Arial" w:hAnsi="Arial"/>
          <w:sz w:val="32"/>
          <w:szCs w:val="32"/>
          <w:u w:val="single"/>
        </w:rPr>
        <w:t>8</w:t>
      </w:r>
      <w:r w:rsidRPr="006E490F">
        <w:rPr>
          <w:rFonts w:ascii="Arial" w:hAnsi="Arial"/>
          <w:sz w:val="32"/>
          <w:szCs w:val="32"/>
          <w:u w:val="single"/>
        </w:rPr>
        <w:t>: Information Provision, Access to Information and Services</w:t>
      </w:r>
    </w:p>
    <w:p w:rsidR="003567B8" w:rsidRDefault="003567B8" w:rsidP="003567B8">
      <w:pPr>
        <w:numPr>
          <w:ilvl w:val="0"/>
          <w:numId w:val="5"/>
        </w:numPr>
        <w:rPr>
          <w:sz w:val="28"/>
        </w:rPr>
      </w:pPr>
      <w:r>
        <w:rPr>
          <w:rFonts w:ascii="Arial" w:hAnsi="Arial"/>
          <w:sz w:val="28"/>
        </w:rPr>
        <w:t>Please provide details of any initiatives / steps taken during the year, including take up, to improve access to services; including provision of information in accessible formats.</w:t>
      </w:r>
    </w:p>
    <w:p w:rsidR="003567B8" w:rsidRDefault="003567B8" w:rsidP="003567B8">
      <w:pPr>
        <w:pStyle w:val="H5"/>
        <w:spacing w:before="0" w:after="0"/>
        <w:ind w:firstLine="360"/>
        <w:rPr>
          <w:rFonts w:ascii="Arial" w:hAnsi="Arial"/>
          <w:sz w:val="28"/>
        </w:rPr>
      </w:pPr>
      <w:r>
        <w:rPr>
          <w:rFonts w:ascii="Arial" w:hAnsi="Arial"/>
          <w:sz w:val="28"/>
        </w:rPr>
        <w:t xml:space="preserve">  </w:t>
      </w:r>
    </w:p>
    <w:p w:rsidR="003567B8" w:rsidRDefault="004F4476" w:rsidP="003567B8">
      <w:pPr>
        <w:rPr>
          <w:rFonts w:ascii="Arial" w:hAnsi="Arial" w:cs="Arial"/>
          <w:color w:val="1F497D" w:themeColor="text2"/>
          <w:sz w:val="28"/>
          <w:szCs w:val="28"/>
        </w:rPr>
      </w:pPr>
      <w:r>
        <w:rPr>
          <w:rFonts w:ascii="Arial" w:hAnsi="Arial" w:cs="Arial"/>
          <w:color w:val="1F497D" w:themeColor="text2"/>
          <w:sz w:val="28"/>
          <w:szCs w:val="28"/>
        </w:rPr>
        <w:t xml:space="preserve">The Office makes available information on how to make a complaint about the police in a variety of formats including ethnic languages and Easy Read version.  </w:t>
      </w:r>
    </w:p>
    <w:p w:rsidR="001B3DF6" w:rsidRDefault="001B3DF6" w:rsidP="003567B8">
      <w:pPr>
        <w:rPr>
          <w:rFonts w:ascii="Arial" w:hAnsi="Arial" w:cs="Arial"/>
          <w:color w:val="1F497D" w:themeColor="text2"/>
          <w:sz w:val="28"/>
          <w:szCs w:val="28"/>
        </w:rPr>
      </w:pPr>
    </w:p>
    <w:p w:rsidR="004F4476" w:rsidRDefault="004F4476" w:rsidP="003567B8">
      <w:pPr>
        <w:rPr>
          <w:rFonts w:ascii="Arial" w:hAnsi="Arial" w:cs="Arial"/>
          <w:color w:val="1F497D" w:themeColor="text2"/>
          <w:sz w:val="28"/>
          <w:szCs w:val="28"/>
        </w:rPr>
      </w:pPr>
      <w:r>
        <w:rPr>
          <w:rFonts w:ascii="Arial" w:hAnsi="Arial" w:cs="Arial"/>
          <w:color w:val="1F497D" w:themeColor="text2"/>
          <w:sz w:val="28"/>
          <w:szCs w:val="28"/>
        </w:rPr>
        <w:t xml:space="preserve">The Office provided information to the public through its media releases during the year. </w:t>
      </w:r>
    </w:p>
    <w:p w:rsidR="004F4476" w:rsidRDefault="004F4476" w:rsidP="003567B8">
      <w:pPr>
        <w:rPr>
          <w:rFonts w:ascii="Arial" w:hAnsi="Arial" w:cs="Arial"/>
          <w:color w:val="1F497D" w:themeColor="text2"/>
          <w:sz w:val="28"/>
          <w:szCs w:val="28"/>
        </w:rPr>
      </w:pPr>
    </w:p>
    <w:p w:rsidR="004F4476" w:rsidRDefault="004F4476" w:rsidP="003567B8">
      <w:pPr>
        <w:rPr>
          <w:rFonts w:ascii="Arial" w:hAnsi="Arial" w:cs="Arial"/>
          <w:color w:val="1F497D" w:themeColor="text2"/>
          <w:sz w:val="28"/>
          <w:szCs w:val="28"/>
        </w:rPr>
      </w:pPr>
      <w:r>
        <w:rPr>
          <w:rFonts w:ascii="Arial" w:hAnsi="Arial" w:cs="Arial"/>
          <w:color w:val="1F497D" w:themeColor="text2"/>
          <w:sz w:val="28"/>
          <w:szCs w:val="28"/>
        </w:rPr>
        <w:t xml:space="preserve">The Police Ombudsman conducted a number of television and radio interviews </w:t>
      </w:r>
      <w:r w:rsidR="001B3DF6">
        <w:rPr>
          <w:rFonts w:ascii="Arial" w:hAnsi="Arial" w:cs="Arial"/>
          <w:color w:val="1F497D" w:themeColor="text2"/>
          <w:sz w:val="28"/>
          <w:szCs w:val="28"/>
        </w:rPr>
        <w:t xml:space="preserve">and delivered speeches at a range of conferences. </w:t>
      </w:r>
    </w:p>
    <w:p w:rsidR="001B3DF6" w:rsidRDefault="001B3DF6" w:rsidP="003567B8">
      <w:pPr>
        <w:rPr>
          <w:rFonts w:ascii="Arial" w:hAnsi="Arial" w:cs="Arial"/>
          <w:color w:val="1F497D" w:themeColor="text2"/>
          <w:sz w:val="28"/>
          <w:szCs w:val="28"/>
        </w:rPr>
      </w:pPr>
    </w:p>
    <w:p w:rsidR="0011232E" w:rsidRDefault="0011232E" w:rsidP="003567B8">
      <w:pPr>
        <w:rPr>
          <w:rFonts w:ascii="Arial" w:hAnsi="Arial" w:cs="Arial"/>
          <w:color w:val="1F497D" w:themeColor="text2"/>
          <w:sz w:val="28"/>
          <w:szCs w:val="28"/>
          <w:lang w:val="en-GB"/>
        </w:rPr>
      </w:pPr>
      <w:r>
        <w:rPr>
          <w:rFonts w:ascii="Arial" w:hAnsi="Arial" w:cs="Arial"/>
          <w:color w:val="1F497D" w:themeColor="text2"/>
          <w:sz w:val="28"/>
          <w:szCs w:val="28"/>
        </w:rPr>
        <w:t>The Office website is a useful source of information</w:t>
      </w:r>
      <w:r w:rsidR="00F823C7">
        <w:rPr>
          <w:rFonts w:ascii="Arial" w:hAnsi="Arial" w:cs="Arial"/>
          <w:color w:val="1F497D" w:themeColor="text2"/>
          <w:sz w:val="28"/>
          <w:szCs w:val="28"/>
        </w:rPr>
        <w:t xml:space="preserve"> </w:t>
      </w:r>
      <w:r>
        <w:rPr>
          <w:rFonts w:ascii="Arial" w:hAnsi="Arial" w:cs="Arial"/>
          <w:color w:val="1F497D" w:themeColor="text2"/>
          <w:sz w:val="28"/>
          <w:szCs w:val="28"/>
        </w:rPr>
        <w:t xml:space="preserve">and </w:t>
      </w:r>
      <w:r w:rsidR="00F823C7">
        <w:rPr>
          <w:rFonts w:ascii="Arial" w:hAnsi="Arial" w:cs="Arial"/>
          <w:color w:val="1F497D" w:themeColor="text2"/>
          <w:sz w:val="28"/>
          <w:szCs w:val="28"/>
        </w:rPr>
        <w:t xml:space="preserve">explains how everyone can </w:t>
      </w:r>
      <w:r>
        <w:rPr>
          <w:rFonts w:ascii="Arial" w:hAnsi="Arial" w:cs="Arial"/>
          <w:color w:val="1F497D" w:themeColor="text2"/>
          <w:sz w:val="28"/>
          <w:szCs w:val="28"/>
        </w:rPr>
        <w:t xml:space="preserve">access </w:t>
      </w:r>
      <w:r w:rsidR="00F823C7">
        <w:rPr>
          <w:rFonts w:ascii="Arial" w:hAnsi="Arial" w:cs="Arial"/>
          <w:color w:val="1F497D" w:themeColor="text2"/>
          <w:sz w:val="28"/>
          <w:szCs w:val="28"/>
        </w:rPr>
        <w:t>its</w:t>
      </w:r>
      <w:r>
        <w:rPr>
          <w:rFonts w:ascii="Arial" w:hAnsi="Arial" w:cs="Arial"/>
          <w:color w:val="1F497D" w:themeColor="text2"/>
          <w:sz w:val="28"/>
          <w:szCs w:val="28"/>
        </w:rPr>
        <w:t xml:space="preserve"> services</w:t>
      </w:r>
      <w:r w:rsidR="00F823C7">
        <w:rPr>
          <w:rFonts w:ascii="Arial" w:hAnsi="Arial" w:cs="Arial"/>
          <w:color w:val="1F497D" w:themeColor="text2"/>
          <w:sz w:val="28"/>
          <w:szCs w:val="28"/>
        </w:rPr>
        <w:t>. The website</w:t>
      </w:r>
      <w:r>
        <w:rPr>
          <w:rFonts w:ascii="Arial" w:hAnsi="Arial" w:cs="Arial"/>
          <w:color w:val="1F497D" w:themeColor="text2"/>
          <w:sz w:val="28"/>
          <w:szCs w:val="28"/>
        </w:rPr>
        <w:t xml:space="preserve"> is accessible for people with disabilities</w:t>
      </w:r>
      <w:r w:rsidR="0011065E">
        <w:rPr>
          <w:rFonts w:ascii="Arial" w:hAnsi="Arial" w:cs="Arial"/>
          <w:color w:val="1F497D" w:themeColor="text2"/>
          <w:sz w:val="28"/>
          <w:szCs w:val="28"/>
        </w:rPr>
        <w:t xml:space="preserve"> and conforms to</w:t>
      </w:r>
      <w:r w:rsidR="00F823C7">
        <w:rPr>
          <w:rFonts w:ascii="Arial" w:hAnsi="Arial" w:cs="Arial"/>
          <w:color w:val="1F497D" w:themeColor="text2"/>
          <w:sz w:val="28"/>
          <w:szCs w:val="28"/>
        </w:rPr>
        <w:t xml:space="preserve"> level </w:t>
      </w:r>
      <w:r w:rsidR="0011065E">
        <w:rPr>
          <w:rFonts w:ascii="Arial" w:hAnsi="Arial" w:cs="Arial"/>
          <w:color w:val="1F497D" w:themeColor="text2"/>
          <w:sz w:val="28"/>
          <w:szCs w:val="28"/>
        </w:rPr>
        <w:t>AA standards of the Web</w:t>
      </w:r>
      <w:r w:rsidR="00F823C7">
        <w:rPr>
          <w:rFonts w:ascii="Arial" w:hAnsi="Arial" w:cs="Arial"/>
          <w:color w:val="1F497D" w:themeColor="text2"/>
          <w:sz w:val="28"/>
          <w:szCs w:val="28"/>
        </w:rPr>
        <w:t xml:space="preserve"> Content Accessibility Guidelines. </w:t>
      </w:r>
      <w:r>
        <w:rPr>
          <w:rFonts w:ascii="Arial" w:hAnsi="Arial" w:cs="Arial"/>
          <w:color w:val="1F497D" w:themeColor="text2"/>
          <w:sz w:val="28"/>
          <w:szCs w:val="28"/>
        </w:rPr>
        <w:t xml:space="preserve"> The website is </w:t>
      </w:r>
      <w:r w:rsidR="00F823C7">
        <w:rPr>
          <w:rFonts w:ascii="Arial" w:hAnsi="Arial" w:cs="Arial"/>
          <w:color w:val="1F497D" w:themeColor="text2"/>
          <w:sz w:val="28"/>
          <w:szCs w:val="28"/>
        </w:rPr>
        <w:t xml:space="preserve">also </w:t>
      </w:r>
      <w:r>
        <w:rPr>
          <w:rFonts w:ascii="Arial" w:hAnsi="Arial" w:cs="Arial"/>
          <w:color w:val="1F497D" w:themeColor="text2"/>
          <w:sz w:val="28"/>
          <w:szCs w:val="28"/>
        </w:rPr>
        <w:t>enable</w:t>
      </w:r>
      <w:r w:rsidR="00F823C7">
        <w:rPr>
          <w:rFonts w:ascii="Arial" w:hAnsi="Arial" w:cs="Arial"/>
          <w:color w:val="1F497D" w:themeColor="text2"/>
          <w:sz w:val="28"/>
          <w:szCs w:val="28"/>
        </w:rPr>
        <w:t>d</w:t>
      </w:r>
      <w:r>
        <w:rPr>
          <w:rFonts w:ascii="Arial" w:hAnsi="Arial" w:cs="Arial"/>
          <w:color w:val="1F497D" w:themeColor="text2"/>
          <w:sz w:val="28"/>
          <w:szCs w:val="28"/>
        </w:rPr>
        <w:t xml:space="preserve"> </w:t>
      </w:r>
      <w:r w:rsidR="00F823C7">
        <w:rPr>
          <w:rFonts w:ascii="Arial" w:hAnsi="Arial" w:cs="Arial"/>
          <w:color w:val="1F497D" w:themeColor="text2"/>
          <w:sz w:val="28"/>
          <w:szCs w:val="28"/>
        </w:rPr>
        <w:t>with Browsealoud,</w:t>
      </w:r>
      <w:r w:rsidR="00F823C7" w:rsidRPr="00F823C7">
        <w:rPr>
          <w:rFonts w:ascii="Arial" w:hAnsi="Arial" w:cs="Arial"/>
          <w:color w:val="1F497D" w:themeColor="text2"/>
          <w:sz w:val="28"/>
          <w:szCs w:val="28"/>
          <w:lang w:val="en-GB"/>
        </w:rPr>
        <w:t xml:space="preserve"> </w:t>
      </w:r>
      <w:r w:rsidR="00F823C7">
        <w:rPr>
          <w:rFonts w:ascii="Arial" w:hAnsi="Arial" w:cs="Arial"/>
          <w:color w:val="1F497D" w:themeColor="text2"/>
          <w:sz w:val="28"/>
          <w:szCs w:val="28"/>
          <w:lang w:val="en-GB"/>
        </w:rPr>
        <w:t xml:space="preserve">a software enhancement </w:t>
      </w:r>
      <w:r w:rsidR="0011065E">
        <w:rPr>
          <w:rFonts w:ascii="Arial" w:hAnsi="Arial" w:cs="Arial"/>
          <w:color w:val="1F497D" w:themeColor="text2"/>
          <w:sz w:val="28"/>
          <w:szCs w:val="28"/>
          <w:lang w:val="en-GB"/>
        </w:rPr>
        <w:t xml:space="preserve">tool </w:t>
      </w:r>
      <w:r w:rsidR="00F823C7">
        <w:rPr>
          <w:rFonts w:ascii="Arial" w:hAnsi="Arial" w:cs="Arial"/>
          <w:color w:val="1F497D" w:themeColor="text2"/>
          <w:sz w:val="28"/>
          <w:szCs w:val="28"/>
          <w:lang w:val="en-GB"/>
        </w:rPr>
        <w:t xml:space="preserve">which </w:t>
      </w:r>
      <w:r w:rsidR="00F823C7" w:rsidRPr="00F823C7">
        <w:rPr>
          <w:rFonts w:ascii="Arial" w:hAnsi="Arial" w:cs="Arial"/>
          <w:color w:val="1F497D" w:themeColor="text2"/>
          <w:sz w:val="28"/>
          <w:szCs w:val="28"/>
          <w:lang w:val="en-GB"/>
        </w:rPr>
        <w:t>makes websites more acce</w:t>
      </w:r>
      <w:r w:rsidR="00F823C7">
        <w:rPr>
          <w:rFonts w:ascii="Arial" w:hAnsi="Arial" w:cs="Arial"/>
          <w:color w:val="1F497D" w:themeColor="text2"/>
          <w:sz w:val="28"/>
          <w:szCs w:val="28"/>
          <w:lang w:val="en-GB"/>
        </w:rPr>
        <w:t>ssible for those with literacy d</w:t>
      </w:r>
      <w:r w:rsidR="00F823C7" w:rsidRPr="00F823C7">
        <w:rPr>
          <w:rFonts w:ascii="Arial" w:hAnsi="Arial" w:cs="Arial"/>
          <w:color w:val="1F497D" w:themeColor="text2"/>
          <w:sz w:val="28"/>
          <w:szCs w:val="28"/>
          <w:lang w:val="en-GB"/>
        </w:rPr>
        <w:t>ifficulties, Dyslexia, Mild Visual Impairments and English as a Second Language.</w:t>
      </w:r>
    </w:p>
    <w:p w:rsidR="00F823C7" w:rsidRDefault="00F823C7" w:rsidP="003567B8">
      <w:pPr>
        <w:rPr>
          <w:rFonts w:ascii="Arial" w:hAnsi="Arial" w:cs="Arial"/>
          <w:color w:val="1F497D" w:themeColor="text2"/>
          <w:sz w:val="28"/>
          <w:szCs w:val="28"/>
        </w:rPr>
      </w:pPr>
    </w:p>
    <w:p w:rsidR="001B3DF6" w:rsidRPr="004F4476" w:rsidRDefault="0011065E" w:rsidP="003567B8">
      <w:pPr>
        <w:rPr>
          <w:rFonts w:ascii="Arial" w:hAnsi="Arial" w:cs="Arial"/>
          <w:color w:val="1F497D" w:themeColor="text2"/>
          <w:sz w:val="28"/>
          <w:szCs w:val="28"/>
        </w:rPr>
      </w:pPr>
      <w:r>
        <w:rPr>
          <w:rFonts w:ascii="Arial" w:hAnsi="Arial" w:cs="Arial"/>
          <w:color w:val="1F497D" w:themeColor="text2"/>
          <w:sz w:val="28"/>
          <w:szCs w:val="28"/>
        </w:rPr>
        <w:t>S</w:t>
      </w:r>
      <w:r w:rsidR="001B3DF6">
        <w:rPr>
          <w:rFonts w:ascii="Arial" w:hAnsi="Arial" w:cs="Arial"/>
          <w:color w:val="1F497D" w:themeColor="text2"/>
          <w:sz w:val="28"/>
          <w:szCs w:val="28"/>
        </w:rPr>
        <w:t xml:space="preserve">taff </w:t>
      </w:r>
      <w:r>
        <w:rPr>
          <w:rFonts w:ascii="Arial" w:hAnsi="Arial" w:cs="Arial"/>
          <w:color w:val="1F497D" w:themeColor="text2"/>
          <w:sz w:val="28"/>
          <w:szCs w:val="28"/>
        </w:rPr>
        <w:t xml:space="preserve">of the Office </w:t>
      </w:r>
      <w:r w:rsidR="001B3DF6">
        <w:rPr>
          <w:rFonts w:ascii="Arial" w:hAnsi="Arial" w:cs="Arial"/>
          <w:color w:val="1F497D" w:themeColor="text2"/>
          <w:sz w:val="28"/>
          <w:szCs w:val="28"/>
        </w:rPr>
        <w:t>meet regularly with complainants</w:t>
      </w:r>
      <w:r w:rsidR="000B5F8C">
        <w:rPr>
          <w:rFonts w:ascii="Arial" w:hAnsi="Arial" w:cs="Arial"/>
          <w:color w:val="1F497D" w:themeColor="text2"/>
          <w:sz w:val="28"/>
          <w:szCs w:val="28"/>
        </w:rPr>
        <w:t xml:space="preserve"> (customers)</w:t>
      </w:r>
      <w:r w:rsidR="001B3DF6">
        <w:rPr>
          <w:rFonts w:ascii="Arial" w:hAnsi="Arial" w:cs="Arial"/>
          <w:color w:val="1F497D" w:themeColor="text2"/>
          <w:sz w:val="28"/>
          <w:szCs w:val="28"/>
        </w:rPr>
        <w:t xml:space="preserve"> at a range of venues </w:t>
      </w:r>
      <w:r w:rsidR="001B3DF6" w:rsidRPr="0011065E">
        <w:rPr>
          <w:rFonts w:ascii="Arial" w:hAnsi="Arial" w:cs="Arial"/>
          <w:b/>
          <w:color w:val="1F497D" w:themeColor="text2"/>
          <w:sz w:val="28"/>
          <w:szCs w:val="28"/>
          <w:u w:val="single"/>
        </w:rPr>
        <w:t>suitable to them</w:t>
      </w:r>
      <w:r w:rsidR="001B3DF6">
        <w:rPr>
          <w:rFonts w:ascii="Arial" w:hAnsi="Arial" w:cs="Arial"/>
          <w:color w:val="1F497D" w:themeColor="text2"/>
          <w:sz w:val="28"/>
          <w:szCs w:val="28"/>
        </w:rPr>
        <w:t xml:space="preserve">, including </w:t>
      </w:r>
      <w:r w:rsidR="000B5F8C">
        <w:rPr>
          <w:rFonts w:ascii="Arial" w:hAnsi="Arial" w:cs="Arial"/>
          <w:color w:val="1F497D" w:themeColor="text2"/>
          <w:sz w:val="28"/>
          <w:szCs w:val="28"/>
        </w:rPr>
        <w:t>Citizens</w:t>
      </w:r>
      <w:r w:rsidR="001B3DF6">
        <w:rPr>
          <w:rFonts w:ascii="Arial" w:hAnsi="Arial" w:cs="Arial"/>
          <w:color w:val="1F497D" w:themeColor="text2"/>
          <w:sz w:val="28"/>
          <w:szCs w:val="28"/>
        </w:rPr>
        <w:t xml:space="preserve"> Advice Bureau Offices, hotels, home </w:t>
      </w:r>
      <w:r w:rsidR="000B5F8C">
        <w:rPr>
          <w:rFonts w:ascii="Arial" w:hAnsi="Arial" w:cs="Arial"/>
          <w:color w:val="1F497D" w:themeColor="text2"/>
          <w:sz w:val="28"/>
          <w:szCs w:val="28"/>
        </w:rPr>
        <w:t>visits</w:t>
      </w:r>
      <w:r w:rsidR="001B3DF6">
        <w:rPr>
          <w:rFonts w:ascii="Arial" w:hAnsi="Arial" w:cs="Arial"/>
          <w:color w:val="1F497D" w:themeColor="text2"/>
          <w:sz w:val="28"/>
          <w:szCs w:val="28"/>
        </w:rPr>
        <w:t xml:space="preserve"> etc. The Office itself is open Monday to Friday 9am to 5pm and operates a “no appointment necessary policy” aim</w:t>
      </w:r>
      <w:r w:rsidR="000B5F8C">
        <w:rPr>
          <w:rFonts w:ascii="Arial" w:hAnsi="Arial" w:cs="Arial"/>
          <w:color w:val="1F497D" w:themeColor="text2"/>
          <w:sz w:val="28"/>
          <w:szCs w:val="28"/>
        </w:rPr>
        <w:t>ing</w:t>
      </w:r>
      <w:r w:rsidR="001B3DF6">
        <w:rPr>
          <w:rFonts w:ascii="Arial" w:hAnsi="Arial" w:cs="Arial"/>
          <w:color w:val="1F497D" w:themeColor="text2"/>
          <w:sz w:val="28"/>
          <w:szCs w:val="28"/>
        </w:rPr>
        <w:t xml:space="preserve"> to speak</w:t>
      </w:r>
      <w:r>
        <w:rPr>
          <w:rFonts w:ascii="Arial" w:hAnsi="Arial" w:cs="Arial"/>
          <w:color w:val="1F497D" w:themeColor="text2"/>
          <w:sz w:val="28"/>
          <w:szCs w:val="28"/>
        </w:rPr>
        <w:t xml:space="preserve"> promptly with</w:t>
      </w:r>
      <w:r w:rsidR="000B5F8C">
        <w:rPr>
          <w:rFonts w:ascii="Arial" w:hAnsi="Arial" w:cs="Arial"/>
          <w:color w:val="1F497D" w:themeColor="text2"/>
          <w:sz w:val="28"/>
          <w:szCs w:val="28"/>
        </w:rPr>
        <w:t xml:space="preserve"> </w:t>
      </w:r>
      <w:r w:rsidR="001B3DF6">
        <w:rPr>
          <w:rFonts w:ascii="Arial" w:hAnsi="Arial" w:cs="Arial"/>
          <w:color w:val="1F497D" w:themeColor="text2"/>
          <w:sz w:val="28"/>
          <w:szCs w:val="28"/>
        </w:rPr>
        <w:t>all visitors</w:t>
      </w:r>
      <w:r w:rsidR="000B5F8C">
        <w:rPr>
          <w:rFonts w:ascii="Arial" w:hAnsi="Arial" w:cs="Arial"/>
          <w:color w:val="1F497D" w:themeColor="text2"/>
          <w:sz w:val="28"/>
          <w:szCs w:val="28"/>
        </w:rPr>
        <w:t xml:space="preserve"> wishing to register a complaint against police</w:t>
      </w:r>
      <w:r>
        <w:rPr>
          <w:rFonts w:ascii="Arial" w:hAnsi="Arial" w:cs="Arial"/>
          <w:color w:val="1F497D" w:themeColor="text2"/>
          <w:sz w:val="28"/>
          <w:szCs w:val="28"/>
        </w:rPr>
        <w:t>.</w:t>
      </w:r>
      <w:r w:rsidR="000B5F8C">
        <w:rPr>
          <w:rFonts w:ascii="Arial" w:hAnsi="Arial" w:cs="Arial"/>
          <w:color w:val="1F497D" w:themeColor="text2"/>
          <w:sz w:val="28"/>
          <w:szCs w:val="28"/>
        </w:rPr>
        <w:t xml:space="preserve"> </w:t>
      </w:r>
    </w:p>
    <w:p w:rsidR="003567B8" w:rsidRPr="000157E7" w:rsidRDefault="003567B8" w:rsidP="003567B8">
      <w:pPr>
        <w:rPr>
          <w:rFonts w:ascii="Arial" w:hAnsi="Arial" w:cs="Arial"/>
          <w:sz w:val="28"/>
          <w:szCs w:val="28"/>
        </w:rPr>
      </w:pPr>
    </w:p>
    <w:p w:rsidR="003567B8" w:rsidRPr="006E490F" w:rsidRDefault="003567B8" w:rsidP="003567B8">
      <w:pPr>
        <w:pStyle w:val="H5"/>
        <w:spacing w:before="0" w:after="0"/>
        <w:rPr>
          <w:rFonts w:ascii="Arial" w:hAnsi="Arial"/>
          <w:sz w:val="32"/>
          <w:szCs w:val="32"/>
          <w:u w:val="single"/>
        </w:rPr>
      </w:pPr>
      <w:r w:rsidRPr="006E490F">
        <w:rPr>
          <w:rFonts w:ascii="Arial" w:hAnsi="Arial"/>
          <w:sz w:val="32"/>
          <w:szCs w:val="32"/>
          <w:u w:val="single"/>
        </w:rPr>
        <w:t>Section 9: Complaints</w:t>
      </w:r>
    </w:p>
    <w:p w:rsidR="003567B8" w:rsidRDefault="003567B8" w:rsidP="003567B8">
      <w:pPr>
        <w:numPr>
          <w:ilvl w:val="0"/>
          <w:numId w:val="5"/>
        </w:numPr>
        <w:rPr>
          <w:rFonts w:ascii="Arial" w:hAnsi="Arial"/>
          <w:sz w:val="28"/>
        </w:rPr>
      </w:pPr>
      <w:r>
        <w:rPr>
          <w:rFonts w:ascii="Arial" w:hAnsi="Arial"/>
          <w:sz w:val="28"/>
        </w:rPr>
        <w:t>Please identify the number of Section 75 related complaints:</w:t>
      </w:r>
    </w:p>
    <w:p w:rsidR="003567B8" w:rsidRDefault="003567B8" w:rsidP="003567B8">
      <w:pPr>
        <w:numPr>
          <w:ilvl w:val="0"/>
          <w:numId w:val="2"/>
        </w:numPr>
        <w:tabs>
          <w:tab w:val="clear" w:pos="360"/>
          <w:tab w:val="num" w:pos="851"/>
        </w:tabs>
        <w:ind w:left="851" w:hanging="284"/>
        <w:rPr>
          <w:rFonts w:ascii="Arial" w:hAnsi="Arial"/>
          <w:sz w:val="28"/>
        </w:rPr>
      </w:pPr>
      <w:r>
        <w:rPr>
          <w:rFonts w:ascii="Arial" w:hAnsi="Arial"/>
          <w:sz w:val="28"/>
        </w:rPr>
        <w:t xml:space="preserve">received and resolved by the authority (including how this was achieved); </w:t>
      </w:r>
    </w:p>
    <w:p w:rsidR="003567B8" w:rsidRDefault="003567B8" w:rsidP="003567B8">
      <w:pPr>
        <w:numPr>
          <w:ilvl w:val="0"/>
          <w:numId w:val="2"/>
        </w:numPr>
        <w:tabs>
          <w:tab w:val="clear" w:pos="360"/>
          <w:tab w:val="num" w:pos="851"/>
        </w:tabs>
        <w:ind w:left="851" w:hanging="284"/>
        <w:rPr>
          <w:rFonts w:ascii="Arial" w:hAnsi="Arial"/>
          <w:sz w:val="28"/>
        </w:rPr>
      </w:pPr>
      <w:r>
        <w:rPr>
          <w:rFonts w:ascii="Arial" w:hAnsi="Arial"/>
          <w:sz w:val="28"/>
        </w:rPr>
        <w:t xml:space="preserve">which were not resolved to the satisfaction of the complainant;  </w:t>
      </w:r>
    </w:p>
    <w:p w:rsidR="003567B8" w:rsidRDefault="003567B8" w:rsidP="003567B8">
      <w:pPr>
        <w:numPr>
          <w:ilvl w:val="0"/>
          <w:numId w:val="2"/>
        </w:numPr>
        <w:tabs>
          <w:tab w:val="clear" w:pos="360"/>
          <w:tab w:val="num" w:pos="851"/>
        </w:tabs>
        <w:ind w:left="851" w:hanging="284"/>
        <w:rPr>
          <w:rFonts w:ascii="Arial" w:hAnsi="Arial"/>
          <w:sz w:val="28"/>
        </w:rPr>
      </w:pPr>
      <w:r>
        <w:rPr>
          <w:rFonts w:ascii="Arial" w:hAnsi="Arial"/>
          <w:sz w:val="28"/>
        </w:rPr>
        <w:t>which were referred to the Equality Commission.</w:t>
      </w:r>
    </w:p>
    <w:p w:rsidR="003567B8" w:rsidRDefault="003567B8" w:rsidP="003567B8">
      <w:pPr>
        <w:pStyle w:val="H5"/>
        <w:spacing w:before="0" w:after="0"/>
        <w:ind w:firstLine="567"/>
        <w:rPr>
          <w:rFonts w:ascii="Arial" w:hAnsi="Arial"/>
          <w:sz w:val="28"/>
        </w:rPr>
      </w:pPr>
    </w:p>
    <w:p w:rsidR="003567B8" w:rsidRPr="000B5F8C" w:rsidRDefault="003567B8" w:rsidP="003567B8">
      <w:pPr>
        <w:rPr>
          <w:rFonts w:cs="Arial"/>
          <w:color w:val="1F497D" w:themeColor="text2"/>
          <w:sz w:val="24"/>
          <w:szCs w:val="24"/>
        </w:rPr>
      </w:pPr>
      <w:r w:rsidRPr="000B5F8C">
        <w:rPr>
          <w:rFonts w:ascii="Arial" w:hAnsi="Arial" w:cs="Arial"/>
          <w:color w:val="1F497D" w:themeColor="text2"/>
          <w:sz w:val="28"/>
          <w:szCs w:val="28"/>
        </w:rPr>
        <w:t xml:space="preserve">The Office did not receive any Section 75 complaints during the </w:t>
      </w:r>
      <w:r w:rsidR="000B5F8C" w:rsidRPr="000B5F8C">
        <w:rPr>
          <w:rFonts w:ascii="Arial" w:hAnsi="Arial" w:cs="Arial"/>
          <w:color w:val="1F497D" w:themeColor="text2"/>
          <w:sz w:val="28"/>
          <w:szCs w:val="28"/>
        </w:rPr>
        <w:t>reporting year.</w:t>
      </w:r>
      <w:r w:rsidRPr="000B5F8C">
        <w:rPr>
          <w:color w:val="1F497D" w:themeColor="text2"/>
          <w:sz w:val="24"/>
          <w:szCs w:val="24"/>
        </w:rPr>
        <w:t xml:space="preserve">  </w:t>
      </w:r>
    </w:p>
    <w:p w:rsidR="003567B8" w:rsidRPr="000157E7" w:rsidRDefault="003567B8" w:rsidP="003567B8">
      <w:pPr>
        <w:rPr>
          <w:rFonts w:ascii="Arial" w:hAnsi="Arial" w:cs="Arial"/>
          <w:sz w:val="28"/>
          <w:szCs w:val="28"/>
        </w:rPr>
      </w:pPr>
    </w:p>
    <w:p w:rsidR="003567B8" w:rsidRPr="00E24424" w:rsidRDefault="003567B8" w:rsidP="003567B8">
      <w:pPr>
        <w:pStyle w:val="BodyText"/>
        <w:rPr>
          <w:b/>
          <w:sz w:val="32"/>
          <w:szCs w:val="32"/>
          <w:u w:val="single"/>
        </w:rPr>
      </w:pPr>
      <w:r w:rsidRPr="00E24424">
        <w:rPr>
          <w:b/>
          <w:sz w:val="32"/>
          <w:szCs w:val="32"/>
          <w:u w:val="single"/>
        </w:rPr>
        <w:t>Section 10</w:t>
      </w:r>
      <w:r>
        <w:rPr>
          <w:b/>
          <w:sz w:val="32"/>
          <w:szCs w:val="32"/>
          <w:u w:val="single"/>
        </w:rPr>
        <w:t>: Consultation and Engagement</w:t>
      </w:r>
    </w:p>
    <w:p w:rsidR="003567B8" w:rsidRDefault="003567B8" w:rsidP="003567B8">
      <w:pPr>
        <w:pStyle w:val="BodyText"/>
        <w:numPr>
          <w:ilvl w:val="0"/>
          <w:numId w:val="5"/>
        </w:numPr>
        <w:tabs>
          <w:tab w:val="left" w:pos="426"/>
        </w:tabs>
      </w:pPr>
      <w:r>
        <w:t>Please p</w:t>
      </w:r>
      <w:r w:rsidRPr="00103597">
        <w:t xml:space="preserve">rovide details of </w:t>
      </w:r>
      <w:r>
        <w:t xml:space="preserve">the measures taken to enhance the </w:t>
      </w:r>
      <w:r w:rsidRPr="00B0177C">
        <w:t>level of engagement</w:t>
      </w:r>
      <w:r w:rsidRPr="00103597">
        <w:t xml:space="preserve"> with </w:t>
      </w:r>
      <w:r w:rsidRPr="00DC4286">
        <w:rPr>
          <w:i/>
        </w:rPr>
        <w:t>individuals</w:t>
      </w:r>
      <w:r>
        <w:t xml:space="preserve"> and </w:t>
      </w:r>
      <w:r w:rsidRPr="00103597">
        <w:t xml:space="preserve">representative groups during </w:t>
      </w:r>
      <w:r>
        <w:t>the year</w:t>
      </w:r>
      <w:r w:rsidRPr="00B0177C">
        <w:t xml:space="preserve">. </w:t>
      </w:r>
    </w:p>
    <w:p w:rsidR="003567B8" w:rsidRPr="00B0177C" w:rsidRDefault="003567B8" w:rsidP="003567B8">
      <w:pPr>
        <w:pStyle w:val="BodyText"/>
        <w:numPr>
          <w:ilvl w:val="0"/>
          <w:numId w:val="5"/>
        </w:numPr>
        <w:tabs>
          <w:tab w:val="left" w:pos="426"/>
        </w:tabs>
      </w:pPr>
      <w:r>
        <w:t xml:space="preserve">Please outline any use of </w:t>
      </w:r>
      <w:r w:rsidRPr="00D87A2A">
        <w:t>the Commission's</w:t>
      </w:r>
      <w:r>
        <w:t xml:space="preserve"> guidance on consulting with and involving children and young people.</w:t>
      </w:r>
    </w:p>
    <w:p w:rsidR="003567B8" w:rsidRDefault="003567B8" w:rsidP="003567B8">
      <w:pPr>
        <w:pStyle w:val="BodyText"/>
        <w:ind w:firstLine="360"/>
        <w:rPr>
          <w:b/>
        </w:rPr>
      </w:pPr>
      <w:r>
        <w:rPr>
          <w:b/>
        </w:rPr>
        <w:t>(Enter text below)</w:t>
      </w:r>
    </w:p>
    <w:p w:rsidR="003567B8" w:rsidRDefault="003567B8" w:rsidP="003567B8">
      <w:pPr>
        <w:pStyle w:val="BodyText"/>
        <w:rPr>
          <w:b/>
        </w:rPr>
      </w:pPr>
    </w:p>
    <w:p w:rsidR="000B5F8C" w:rsidRDefault="000B5F8C" w:rsidP="00161ACA">
      <w:pPr>
        <w:rPr>
          <w:rFonts w:ascii="Arial" w:hAnsi="Arial" w:cs="Arial"/>
          <w:color w:val="1F497D" w:themeColor="text2"/>
          <w:sz w:val="28"/>
          <w:szCs w:val="28"/>
        </w:rPr>
      </w:pPr>
      <w:r>
        <w:rPr>
          <w:rFonts w:ascii="Arial" w:hAnsi="Arial" w:cs="Arial"/>
          <w:color w:val="1F497D" w:themeColor="text2"/>
          <w:sz w:val="28"/>
          <w:szCs w:val="28"/>
        </w:rPr>
        <w:lastRenderedPageBreak/>
        <w:t xml:space="preserve">The Office is aware of the need to contribute towards the promotion of Good Relations. </w:t>
      </w:r>
    </w:p>
    <w:p w:rsidR="000B5F8C" w:rsidRDefault="000B5F8C" w:rsidP="00161ACA">
      <w:pPr>
        <w:rPr>
          <w:rFonts w:ascii="Arial" w:hAnsi="Arial" w:cs="Arial"/>
          <w:color w:val="1F497D" w:themeColor="text2"/>
          <w:sz w:val="28"/>
          <w:szCs w:val="28"/>
        </w:rPr>
      </w:pPr>
    </w:p>
    <w:p w:rsidR="000B5F8C" w:rsidRDefault="000B5F8C" w:rsidP="00161ACA">
      <w:pPr>
        <w:rPr>
          <w:rFonts w:ascii="Arial" w:hAnsi="Arial" w:cs="Arial"/>
          <w:color w:val="1F497D" w:themeColor="text2"/>
          <w:sz w:val="28"/>
          <w:szCs w:val="28"/>
        </w:rPr>
      </w:pPr>
      <w:r>
        <w:rPr>
          <w:rFonts w:ascii="Arial" w:hAnsi="Arial" w:cs="Arial"/>
          <w:color w:val="1F497D" w:themeColor="text2"/>
          <w:sz w:val="28"/>
          <w:szCs w:val="28"/>
        </w:rPr>
        <w:t>During</w:t>
      </w:r>
      <w:r w:rsidR="00161ACA">
        <w:rPr>
          <w:rFonts w:ascii="Arial" w:hAnsi="Arial" w:cs="Arial"/>
          <w:color w:val="1F497D" w:themeColor="text2"/>
          <w:sz w:val="28"/>
          <w:szCs w:val="28"/>
        </w:rPr>
        <w:t xml:space="preserve"> the </w:t>
      </w:r>
      <w:r>
        <w:rPr>
          <w:rFonts w:ascii="Arial" w:hAnsi="Arial" w:cs="Arial"/>
          <w:color w:val="1F497D" w:themeColor="text2"/>
          <w:sz w:val="28"/>
          <w:szCs w:val="28"/>
        </w:rPr>
        <w:t xml:space="preserve">reporting </w:t>
      </w:r>
      <w:r w:rsidR="00161ACA">
        <w:rPr>
          <w:rFonts w:ascii="Arial" w:hAnsi="Arial" w:cs="Arial"/>
          <w:color w:val="1F497D" w:themeColor="text2"/>
          <w:sz w:val="28"/>
          <w:szCs w:val="28"/>
        </w:rPr>
        <w:t xml:space="preserve">year the Office undertook a number of face to face community engagement sessions (nearly 40) designed to provide the community with information about the Office and how it operates. </w:t>
      </w:r>
    </w:p>
    <w:p w:rsidR="000B5F8C" w:rsidRDefault="000B5F8C" w:rsidP="00161ACA">
      <w:pPr>
        <w:rPr>
          <w:rFonts w:ascii="Arial" w:hAnsi="Arial" w:cs="Arial"/>
          <w:color w:val="1F497D" w:themeColor="text2"/>
          <w:sz w:val="28"/>
          <w:szCs w:val="28"/>
        </w:rPr>
      </w:pPr>
    </w:p>
    <w:p w:rsidR="00161ACA" w:rsidRDefault="00161ACA" w:rsidP="00161ACA">
      <w:pPr>
        <w:rPr>
          <w:rFonts w:ascii="Arial" w:hAnsi="Arial" w:cs="Arial"/>
          <w:color w:val="1F497D" w:themeColor="text2"/>
          <w:sz w:val="28"/>
          <w:szCs w:val="28"/>
        </w:rPr>
      </w:pPr>
      <w:r>
        <w:rPr>
          <w:rFonts w:ascii="Arial" w:hAnsi="Arial" w:cs="Arial"/>
          <w:color w:val="1F497D" w:themeColor="text2"/>
          <w:sz w:val="28"/>
          <w:szCs w:val="28"/>
        </w:rPr>
        <w:t>The issue of the flying of the Union Flag at Belfast City Hall (and subsequent public concerns about the role of the police in managing associated protests) gave the Office the opportunity to engage directly with communities. By highlighting the independent mechanism</w:t>
      </w:r>
      <w:r w:rsidR="006120E1">
        <w:rPr>
          <w:rFonts w:ascii="Arial" w:hAnsi="Arial" w:cs="Arial"/>
          <w:color w:val="1F497D" w:themeColor="text2"/>
          <w:sz w:val="28"/>
          <w:szCs w:val="28"/>
        </w:rPr>
        <w:t>s available</w:t>
      </w:r>
      <w:r>
        <w:rPr>
          <w:rFonts w:ascii="Arial" w:hAnsi="Arial" w:cs="Arial"/>
          <w:color w:val="1F497D" w:themeColor="text2"/>
          <w:sz w:val="28"/>
          <w:szCs w:val="28"/>
        </w:rPr>
        <w:t xml:space="preserve"> for dealing with police complaints, the Office was able to contribute positively to lowering tensions.    </w:t>
      </w:r>
    </w:p>
    <w:p w:rsidR="003567B8" w:rsidRDefault="003567B8" w:rsidP="003567B8">
      <w:pPr>
        <w:pStyle w:val="BodyText3"/>
        <w:rPr>
          <w:rFonts w:ascii="Arial" w:hAnsi="Arial"/>
          <w:bCs/>
          <w:sz w:val="24"/>
          <w:szCs w:val="24"/>
        </w:rPr>
      </w:pPr>
    </w:p>
    <w:p w:rsidR="00161ACA" w:rsidRDefault="00161ACA" w:rsidP="003567B8">
      <w:pPr>
        <w:pStyle w:val="BodyText3"/>
        <w:rPr>
          <w:rFonts w:ascii="Arial" w:hAnsi="Arial" w:cs="Arial"/>
          <w:color w:val="1F497D" w:themeColor="text2"/>
          <w:sz w:val="28"/>
          <w:szCs w:val="28"/>
          <w:lang w:val="en-GB"/>
        </w:rPr>
      </w:pPr>
      <w:r>
        <w:rPr>
          <w:rFonts w:ascii="Arial" w:hAnsi="Arial"/>
          <w:bCs/>
          <w:color w:val="1F497D" w:themeColor="text2"/>
          <w:sz w:val="28"/>
          <w:szCs w:val="28"/>
        </w:rPr>
        <w:t xml:space="preserve">Referring </w:t>
      </w:r>
      <w:r w:rsidRPr="00161ACA">
        <w:rPr>
          <w:rFonts w:ascii="Arial" w:hAnsi="Arial"/>
          <w:bCs/>
          <w:color w:val="1F497D" w:themeColor="text2"/>
          <w:sz w:val="28"/>
          <w:szCs w:val="28"/>
        </w:rPr>
        <w:t>particular</w:t>
      </w:r>
      <w:r>
        <w:rPr>
          <w:rFonts w:ascii="Arial" w:hAnsi="Arial"/>
          <w:bCs/>
          <w:color w:val="1F497D" w:themeColor="text2"/>
          <w:sz w:val="28"/>
          <w:szCs w:val="28"/>
        </w:rPr>
        <w:t>ly to</w:t>
      </w:r>
      <w:r w:rsidRPr="00161ACA">
        <w:rPr>
          <w:rFonts w:ascii="Arial" w:hAnsi="Arial"/>
          <w:bCs/>
          <w:color w:val="1F497D" w:themeColor="text2"/>
          <w:sz w:val="28"/>
          <w:szCs w:val="28"/>
        </w:rPr>
        <w:t xml:space="preserve"> young people, </w:t>
      </w:r>
      <w:r>
        <w:rPr>
          <w:rFonts w:ascii="Arial" w:hAnsi="Arial"/>
          <w:bCs/>
          <w:color w:val="1F497D" w:themeColor="text2"/>
          <w:sz w:val="28"/>
          <w:szCs w:val="28"/>
        </w:rPr>
        <w:t>t</w:t>
      </w:r>
      <w:r w:rsidRPr="00161ACA">
        <w:rPr>
          <w:rFonts w:ascii="Arial" w:hAnsi="Arial" w:cs="Arial"/>
          <w:color w:val="1F497D" w:themeColor="text2"/>
          <w:sz w:val="28"/>
          <w:szCs w:val="28"/>
        </w:rPr>
        <w:t>he Office continues to work c</w:t>
      </w:r>
      <w:r>
        <w:rPr>
          <w:rFonts w:ascii="Arial" w:hAnsi="Arial" w:cs="Arial"/>
          <w:color w:val="1F497D" w:themeColor="text2"/>
          <w:sz w:val="28"/>
          <w:szCs w:val="28"/>
        </w:rPr>
        <w:t>losely with Youth groups in</w:t>
      </w:r>
      <w:r w:rsidRPr="00161ACA">
        <w:rPr>
          <w:rFonts w:ascii="Arial" w:hAnsi="Arial" w:cs="Arial"/>
          <w:color w:val="1F497D" w:themeColor="text2"/>
          <w:sz w:val="28"/>
          <w:szCs w:val="28"/>
        </w:rPr>
        <w:t xml:space="preserve"> an education, engagement and consultative </w:t>
      </w:r>
      <w:r>
        <w:rPr>
          <w:rFonts w:ascii="Arial" w:hAnsi="Arial" w:cs="Arial"/>
          <w:color w:val="1F497D" w:themeColor="text2"/>
          <w:sz w:val="28"/>
          <w:szCs w:val="28"/>
        </w:rPr>
        <w:t>context</w:t>
      </w:r>
      <w:r w:rsidRPr="00161ACA">
        <w:rPr>
          <w:rFonts w:ascii="Arial" w:hAnsi="Arial" w:cs="Arial"/>
          <w:color w:val="1F497D" w:themeColor="text2"/>
          <w:sz w:val="28"/>
          <w:szCs w:val="28"/>
        </w:rPr>
        <w:t>. During the reporting year the Office engaged with</w:t>
      </w:r>
      <w:r>
        <w:rPr>
          <w:rFonts w:ascii="Arial" w:hAnsi="Arial" w:cs="Arial"/>
          <w:color w:val="1F497D" w:themeColor="text2"/>
          <w:sz w:val="28"/>
          <w:szCs w:val="28"/>
        </w:rPr>
        <w:t xml:space="preserve"> “Youth Action” in designing and</w:t>
      </w:r>
      <w:r w:rsidR="00193CBA">
        <w:rPr>
          <w:rFonts w:ascii="Arial" w:hAnsi="Arial" w:cs="Arial"/>
          <w:color w:val="1F497D" w:themeColor="text2"/>
          <w:sz w:val="28"/>
          <w:szCs w:val="28"/>
        </w:rPr>
        <w:t xml:space="preserve"> delivering a training</w:t>
      </w:r>
      <w:r>
        <w:rPr>
          <w:rFonts w:ascii="Arial" w:hAnsi="Arial" w:cs="Arial"/>
          <w:color w:val="1F497D" w:themeColor="text2"/>
          <w:sz w:val="28"/>
          <w:szCs w:val="28"/>
        </w:rPr>
        <w:t xml:space="preserve"> module to youth workers about the role of the Office and its relevance to young people.  In addition the Office consulted with youth groups and representative bodies (e.g. </w:t>
      </w:r>
      <w:r w:rsidR="00193CBA">
        <w:rPr>
          <w:rFonts w:ascii="Arial" w:hAnsi="Arial" w:cs="Arial"/>
          <w:color w:val="1F497D" w:themeColor="text2"/>
          <w:sz w:val="28"/>
          <w:szCs w:val="28"/>
        </w:rPr>
        <w:t>Children’s</w:t>
      </w:r>
      <w:r>
        <w:rPr>
          <w:rFonts w:ascii="Arial" w:hAnsi="Arial" w:cs="Arial"/>
          <w:color w:val="1F497D" w:themeColor="text2"/>
          <w:sz w:val="28"/>
          <w:szCs w:val="28"/>
        </w:rPr>
        <w:t xml:space="preserve"> Law Centre and Youth Justice </w:t>
      </w:r>
      <w:r w:rsidR="00193CBA">
        <w:rPr>
          <w:rFonts w:ascii="Arial" w:hAnsi="Arial" w:cs="Arial"/>
          <w:color w:val="1F497D" w:themeColor="text2"/>
          <w:sz w:val="28"/>
          <w:szCs w:val="28"/>
        </w:rPr>
        <w:t>Agency</w:t>
      </w:r>
      <w:r>
        <w:rPr>
          <w:rFonts w:ascii="Arial" w:hAnsi="Arial" w:cs="Arial"/>
          <w:color w:val="1F497D" w:themeColor="text2"/>
          <w:sz w:val="28"/>
          <w:szCs w:val="28"/>
        </w:rPr>
        <w:t xml:space="preserve">) in the development of </w:t>
      </w:r>
      <w:r w:rsidR="00193CBA">
        <w:rPr>
          <w:rFonts w:ascii="Arial" w:hAnsi="Arial" w:cs="Arial"/>
          <w:color w:val="1F497D" w:themeColor="text2"/>
          <w:sz w:val="28"/>
          <w:szCs w:val="28"/>
        </w:rPr>
        <w:t xml:space="preserve">a </w:t>
      </w:r>
      <w:r w:rsidR="00193CBA">
        <w:rPr>
          <w:rFonts w:ascii="Arial" w:hAnsi="Arial" w:cs="Arial"/>
          <w:color w:val="1F497D" w:themeColor="text2"/>
          <w:sz w:val="28"/>
          <w:szCs w:val="28"/>
          <w:lang w:val="en-GB"/>
        </w:rPr>
        <w:t>policy which provides a framework for the recording of complaints against the police by juveniles and recognises their right to register a complaint independently.</w:t>
      </w:r>
    </w:p>
    <w:p w:rsidR="00193CBA" w:rsidRDefault="00193CBA" w:rsidP="003567B8">
      <w:pPr>
        <w:pStyle w:val="BodyText3"/>
        <w:rPr>
          <w:rFonts w:ascii="Arial" w:hAnsi="Arial" w:cs="Arial"/>
          <w:color w:val="1F497D" w:themeColor="text2"/>
          <w:sz w:val="28"/>
          <w:szCs w:val="28"/>
        </w:rPr>
      </w:pPr>
    </w:p>
    <w:p w:rsidR="00405991" w:rsidRDefault="00F823C7" w:rsidP="003567B8">
      <w:pPr>
        <w:pStyle w:val="BodyText3"/>
        <w:rPr>
          <w:rFonts w:ascii="Arial" w:hAnsi="Arial" w:cs="Arial"/>
          <w:color w:val="1F497D" w:themeColor="text2"/>
          <w:sz w:val="28"/>
          <w:szCs w:val="28"/>
        </w:rPr>
      </w:pPr>
      <w:r>
        <w:rPr>
          <w:rFonts w:ascii="Arial" w:hAnsi="Arial" w:cs="Arial"/>
          <w:color w:val="1F497D" w:themeColor="text2"/>
          <w:sz w:val="28"/>
          <w:szCs w:val="28"/>
        </w:rPr>
        <w:t xml:space="preserve">In addition the Office began </w:t>
      </w:r>
      <w:r w:rsidR="00405991">
        <w:rPr>
          <w:rFonts w:ascii="Arial" w:hAnsi="Arial" w:cs="Arial"/>
          <w:color w:val="1F497D" w:themeColor="text2"/>
          <w:sz w:val="28"/>
          <w:szCs w:val="28"/>
        </w:rPr>
        <w:t>consultations with</w:t>
      </w:r>
      <w:r>
        <w:rPr>
          <w:rFonts w:ascii="Arial" w:hAnsi="Arial" w:cs="Arial"/>
          <w:color w:val="1F497D" w:themeColor="text2"/>
          <w:sz w:val="28"/>
          <w:szCs w:val="28"/>
        </w:rPr>
        <w:t xml:space="preserve"> the Council for Curriculum, Examinations and Assessment (CCEA) on </w:t>
      </w:r>
      <w:r w:rsidR="00405991">
        <w:rPr>
          <w:rFonts w:ascii="Arial" w:hAnsi="Arial" w:cs="Arial"/>
          <w:color w:val="1F497D" w:themeColor="text2"/>
          <w:sz w:val="28"/>
          <w:szCs w:val="28"/>
        </w:rPr>
        <w:t>developing</w:t>
      </w:r>
      <w:r>
        <w:rPr>
          <w:rFonts w:ascii="Arial" w:hAnsi="Arial" w:cs="Arial"/>
          <w:color w:val="1F497D" w:themeColor="text2"/>
          <w:sz w:val="28"/>
          <w:szCs w:val="28"/>
        </w:rPr>
        <w:t xml:space="preserve"> online resource packs for teachers preparing lessons for pupils </w:t>
      </w:r>
      <w:r w:rsidR="00405991">
        <w:rPr>
          <w:rFonts w:ascii="Arial" w:hAnsi="Arial" w:cs="Arial"/>
          <w:color w:val="1F497D" w:themeColor="text2"/>
          <w:sz w:val="28"/>
          <w:szCs w:val="28"/>
        </w:rPr>
        <w:t xml:space="preserve">taking courses in Local and Global Citizenship. </w:t>
      </w:r>
    </w:p>
    <w:p w:rsidR="00F823C7" w:rsidRDefault="00405991" w:rsidP="003567B8">
      <w:pPr>
        <w:pStyle w:val="BodyText3"/>
        <w:rPr>
          <w:rFonts w:ascii="Arial" w:hAnsi="Arial" w:cs="Arial"/>
          <w:color w:val="1F497D" w:themeColor="text2"/>
          <w:sz w:val="28"/>
          <w:szCs w:val="28"/>
        </w:rPr>
      </w:pPr>
      <w:r>
        <w:rPr>
          <w:rFonts w:ascii="Arial" w:hAnsi="Arial" w:cs="Arial"/>
          <w:color w:val="1F497D" w:themeColor="text2"/>
          <w:sz w:val="28"/>
          <w:szCs w:val="28"/>
        </w:rPr>
        <w:t xml:space="preserve">  </w:t>
      </w:r>
    </w:p>
    <w:p w:rsidR="000B5F8C" w:rsidRDefault="000B5F8C" w:rsidP="003567B8">
      <w:pPr>
        <w:pStyle w:val="BodyText3"/>
        <w:rPr>
          <w:rFonts w:ascii="Arial" w:hAnsi="Arial" w:cs="Arial"/>
          <w:color w:val="1F497D" w:themeColor="text2"/>
          <w:sz w:val="28"/>
          <w:szCs w:val="28"/>
        </w:rPr>
      </w:pPr>
      <w:r>
        <w:rPr>
          <w:rFonts w:ascii="Arial" w:hAnsi="Arial" w:cs="Arial"/>
          <w:color w:val="1F497D" w:themeColor="text2"/>
          <w:sz w:val="28"/>
          <w:szCs w:val="28"/>
        </w:rPr>
        <w:t>The Office has a formal Trade Union recognition agreement with the Northern Ireland Public Service Alliance (NIPSA) and UNISON</w:t>
      </w:r>
      <w:r w:rsidR="006120E1">
        <w:rPr>
          <w:rFonts w:ascii="Arial" w:hAnsi="Arial" w:cs="Arial"/>
          <w:color w:val="1F497D" w:themeColor="text2"/>
          <w:sz w:val="28"/>
          <w:szCs w:val="28"/>
        </w:rPr>
        <w:t>;</w:t>
      </w:r>
      <w:r>
        <w:rPr>
          <w:rFonts w:ascii="Arial" w:hAnsi="Arial" w:cs="Arial"/>
          <w:color w:val="1F497D" w:themeColor="text2"/>
          <w:sz w:val="28"/>
          <w:szCs w:val="28"/>
        </w:rPr>
        <w:t xml:space="preserve"> meeting with both in a Joint Negotiation and Consultative Committee on a regular basis. </w:t>
      </w:r>
      <w:r w:rsidR="006120E1">
        <w:rPr>
          <w:rFonts w:ascii="Arial" w:hAnsi="Arial" w:cs="Arial"/>
          <w:color w:val="1F497D" w:themeColor="text2"/>
          <w:sz w:val="28"/>
          <w:szCs w:val="28"/>
        </w:rPr>
        <w:t xml:space="preserve">These meetings enable a range of Section 75 related </w:t>
      </w:r>
      <w:r w:rsidR="006120E1">
        <w:rPr>
          <w:rFonts w:ascii="Arial" w:hAnsi="Arial" w:cs="Arial"/>
          <w:color w:val="1F497D" w:themeColor="text2"/>
          <w:sz w:val="28"/>
          <w:szCs w:val="28"/>
        </w:rPr>
        <w:lastRenderedPageBreak/>
        <w:t xml:space="preserve">issues to be discussed, including policy consultation and associated equality screening. </w:t>
      </w:r>
    </w:p>
    <w:p w:rsidR="006120E1" w:rsidRPr="00161ACA" w:rsidRDefault="006120E1" w:rsidP="003567B8">
      <w:pPr>
        <w:pStyle w:val="BodyText3"/>
        <w:rPr>
          <w:rFonts w:ascii="Arial" w:hAnsi="Arial" w:cs="Arial"/>
          <w:color w:val="1F497D" w:themeColor="text2"/>
          <w:sz w:val="28"/>
          <w:szCs w:val="28"/>
        </w:rPr>
      </w:pPr>
    </w:p>
    <w:p w:rsidR="003567B8" w:rsidRPr="00E24424" w:rsidRDefault="003567B8" w:rsidP="003567B8">
      <w:pPr>
        <w:rPr>
          <w:rFonts w:ascii="Arial" w:hAnsi="Arial" w:cs="Arial"/>
          <w:b/>
          <w:sz w:val="32"/>
          <w:szCs w:val="32"/>
          <w:u w:val="single"/>
        </w:rPr>
      </w:pPr>
      <w:r w:rsidRPr="00E24424">
        <w:rPr>
          <w:rFonts w:ascii="Arial" w:hAnsi="Arial" w:cs="Arial"/>
          <w:b/>
          <w:sz w:val="32"/>
          <w:szCs w:val="32"/>
          <w:u w:val="single"/>
        </w:rPr>
        <w:t>Section 11: The Good Relations Duty</w:t>
      </w:r>
    </w:p>
    <w:p w:rsidR="003567B8" w:rsidRPr="00B0177C" w:rsidRDefault="003567B8" w:rsidP="003567B8">
      <w:pPr>
        <w:numPr>
          <w:ilvl w:val="0"/>
          <w:numId w:val="5"/>
        </w:numPr>
        <w:rPr>
          <w:rFonts w:ascii="Arial" w:hAnsi="Arial"/>
          <w:sz w:val="28"/>
        </w:rPr>
      </w:pPr>
      <w:r>
        <w:rPr>
          <w:rFonts w:ascii="Arial" w:hAnsi="Arial"/>
          <w:sz w:val="28"/>
        </w:rPr>
        <w:t>Please p</w:t>
      </w:r>
      <w:r w:rsidRPr="000961F9">
        <w:rPr>
          <w:rFonts w:ascii="Arial" w:hAnsi="Arial"/>
          <w:sz w:val="28"/>
        </w:rPr>
        <w:t xml:space="preserve">rovide details of </w:t>
      </w:r>
      <w:r>
        <w:rPr>
          <w:rFonts w:ascii="Arial" w:hAnsi="Arial"/>
          <w:sz w:val="28"/>
        </w:rPr>
        <w:t xml:space="preserve">additional </w:t>
      </w:r>
      <w:r w:rsidRPr="000961F9">
        <w:rPr>
          <w:rFonts w:ascii="Arial" w:hAnsi="Arial"/>
          <w:sz w:val="28"/>
        </w:rPr>
        <w:t xml:space="preserve">steps taken to implement or progress the good </w:t>
      </w:r>
      <w:r>
        <w:rPr>
          <w:rFonts w:ascii="Arial" w:hAnsi="Arial"/>
          <w:sz w:val="28"/>
        </w:rPr>
        <w:t>relations duty during the year. Please i</w:t>
      </w:r>
      <w:r w:rsidRPr="00B0177C">
        <w:rPr>
          <w:rFonts w:ascii="Arial" w:hAnsi="Arial"/>
          <w:sz w:val="28"/>
        </w:rPr>
        <w:t>ndicat</w:t>
      </w:r>
      <w:r>
        <w:rPr>
          <w:rFonts w:ascii="Arial" w:hAnsi="Arial"/>
          <w:sz w:val="28"/>
        </w:rPr>
        <w:t>e</w:t>
      </w:r>
      <w:r w:rsidRPr="00B0177C">
        <w:rPr>
          <w:rFonts w:ascii="Arial" w:hAnsi="Arial"/>
          <w:sz w:val="28"/>
        </w:rPr>
        <w:t xml:space="preserve"> any findings or expected outcomes</w:t>
      </w:r>
      <w:r>
        <w:rPr>
          <w:rFonts w:ascii="Arial" w:hAnsi="Arial"/>
          <w:sz w:val="28"/>
        </w:rPr>
        <w:t xml:space="preserve"> from this work</w:t>
      </w:r>
      <w:r w:rsidRPr="00B0177C">
        <w:rPr>
          <w:rFonts w:ascii="Arial" w:hAnsi="Arial"/>
          <w:sz w:val="28"/>
        </w:rPr>
        <w:t xml:space="preserve">.  </w:t>
      </w:r>
    </w:p>
    <w:p w:rsidR="003567B8" w:rsidRDefault="003567B8" w:rsidP="003567B8">
      <w:pPr>
        <w:pStyle w:val="H5"/>
        <w:spacing w:before="0" w:after="0"/>
        <w:rPr>
          <w:rFonts w:ascii="Arial" w:hAnsi="Arial"/>
          <w:sz w:val="28"/>
        </w:rPr>
      </w:pPr>
      <w:r>
        <w:rPr>
          <w:rFonts w:ascii="Arial" w:hAnsi="Arial"/>
          <w:sz w:val="28"/>
        </w:rPr>
        <w:t>(Enter text below)</w:t>
      </w:r>
    </w:p>
    <w:p w:rsidR="006120E1" w:rsidRDefault="006120E1" w:rsidP="006120E1">
      <w:pPr>
        <w:pStyle w:val="BodyText"/>
        <w:rPr>
          <w:color w:val="0000FF"/>
          <w:szCs w:val="28"/>
        </w:rPr>
      </w:pPr>
    </w:p>
    <w:p w:rsidR="006120E1" w:rsidRPr="006120E1" w:rsidRDefault="006120E1" w:rsidP="006120E1">
      <w:pPr>
        <w:rPr>
          <w:rFonts w:ascii="Arial" w:hAnsi="Arial" w:cs="Arial"/>
          <w:color w:val="1F497D" w:themeColor="text2"/>
          <w:sz w:val="28"/>
          <w:szCs w:val="28"/>
        </w:rPr>
      </w:pPr>
      <w:r w:rsidRPr="006120E1">
        <w:rPr>
          <w:rFonts w:ascii="Arial" w:hAnsi="Arial" w:cs="Arial"/>
          <w:color w:val="1F497D" w:themeColor="text2"/>
          <w:sz w:val="28"/>
          <w:szCs w:val="28"/>
        </w:rPr>
        <w:t>As referred to earlier in this report the issue of the flying of the Union Flag at Belfast City Hall (and subsequent public concerns about the role of the police in managing associated protests) gave the Office the opportunity to engage directly with communities. By highlighting the independent mechanism</w:t>
      </w:r>
      <w:r>
        <w:rPr>
          <w:rFonts w:ascii="Arial" w:hAnsi="Arial" w:cs="Arial"/>
          <w:color w:val="1F497D" w:themeColor="text2"/>
          <w:sz w:val="28"/>
          <w:szCs w:val="28"/>
        </w:rPr>
        <w:t>s available</w:t>
      </w:r>
      <w:r w:rsidRPr="006120E1">
        <w:rPr>
          <w:rFonts w:ascii="Arial" w:hAnsi="Arial" w:cs="Arial"/>
          <w:color w:val="1F497D" w:themeColor="text2"/>
          <w:sz w:val="28"/>
          <w:szCs w:val="28"/>
        </w:rPr>
        <w:t xml:space="preserve"> for dealing with police complaints, the Office was able to contribute positively to lowering tensions.    </w:t>
      </w:r>
    </w:p>
    <w:p w:rsidR="006120E1" w:rsidRPr="00E90B5C" w:rsidRDefault="006120E1" w:rsidP="006120E1">
      <w:pPr>
        <w:pStyle w:val="BodyText"/>
        <w:rPr>
          <w:color w:val="0000FF"/>
          <w:szCs w:val="28"/>
        </w:rPr>
      </w:pPr>
    </w:p>
    <w:p w:rsidR="000B5F8C" w:rsidRPr="000157E7" w:rsidRDefault="000B5F8C" w:rsidP="003567B8">
      <w:pPr>
        <w:rPr>
          <w:sz w:val="28"/>
          <w:szCs w:val="28"/>
          <w:lang w:val="en-GB"/>
        </w:rPr>
      </w:pPr>
    </w:p>
    <w:p w:rsidR="003567B8" w:rsidRDefault="003567B8" w:rsidP="003567B8">
      <w:pPr>
        <w:numPr>
          <w:ilvl w:val="0"/>
          <w:numId w:val="3"/>
        </w:numPr>
        <w:rPr>
          <w:rFonts w:ascii="Arial" w:hAnsi="Arial"/>
          <w:sz w:val="28"/>
        </w:rPr>
      </w:pPr>
      <w:r>
        <w:rPr>
          <w:rFonts w:ascii="Arial" w:hAnsi="Arial"/>
          <w:sz w:val="28"/>
        </w:rPr>
        <w:t>Please outline any use of the Commission’s Good Relations Guide.</w:t>
      </w:r>
    </w:p>
    <w:p w:rsidR="003567B8" w:rsidRDefault="003567B8" w:rsidP="003567B8">
      <w:pPr>
        <w:ind w:firstLine="360"/>
        <w:rPr>
          <w:rFonts w:ascii="Arial" w:hAnsi="Arial" w:cs="Arial"/>
          <w:b/>
          <w:sz w:val="28"/>
          <w:szCs w:val="28"/>
        </w:rPr>
      </w:pPr>
      <w:r w:rsidRPr="002A2804">
        <w:rPr>
          <w:rFonts w:ascii="Arial" w:hAnsi="Arial" w:cs="Arial"/>
          <w:b/>
          <w:sz w:val="28"/>
          <w:szCs w:val="28"/>
        </w:rPr>
        <w:t>(Enter text below)</w:t>
      </w:r>
    </w:p>
    <w:p w:rsidR="003567B8" w:rsidRDefault="003567B8" w:rsidP="003567B8">
      <w:pPr>
        <w:rPr>
          <w:sz w:val="28"/>
          <w:szCs w:val="28"/>
          <w:lang w:val="en-GB"/>
        </w:rPr>
      </w:pPr>
    </w:p>
    <w:p w:rsidR="006120E1" w:rsidRPr="006120E1" w:rsidRDefault="006120E1" w:rsidP="006120E1">
      <w:pPr>
        <w:pStyle w:val="BodyText"/>
        <w:rPr>
          <w:rFonts w:cs="Arial"/>
          <w:color w:val="1F497D" w:themeColor="text2"/>
          <w:szCs w:val="28"/>
        </w:rPr>
      </w:pPr>
      <w:r w:rsidRPr="006120E1">
        <w:rPr>
          <w:rFonts w:cs="Arial"/>
          <w:color w:val="1F497D" w:themeColor="text2"/>
          <w:szCs w:val="28"/>
        </w:rPr>
        <w:t xml:space="preserve">The Good Relations guide provides practical advice on the processes necessary to promote Good Relations between persons of different religious belief, political opinion or racial group and forms a useful tool in circumstances in which the Office becomes involved in community issues. </w:t>
      </w:r>
    </w:p>
    <w:p w:rsidR="003567B8" w:rsidRDefault="003567B8" w:rsidP="003567B8">
      <w:pPr>
        <w:pStyle w:val="BodyText"/>
        <w:rPr>
          <w:rFonts w:ascii="Arial Bold" w:hAnsi="Arial Bold"/>
          <w:b/>
          <w:szCs w:val="28"/>
        </w:rPr>
      </w:pPr>
    </w:p>
    <w:p w:rsidR="003567B8" w:rsidRPr="00DC4286" w:rsidRDefault="003567B8" w:rsidP="003567B8">
      <w:pPr>
        <w:pStyle w:val="BodyText"/>
        <w:rPr>
          <w:rFonts w:cs="Arial"/>
          <w:b/>
          <w:sz w:val="32"/>
          <w:szCs w:val="32"/>
          <w:u w:val="single"/>
        </w:rPr>
      </w:pPr>
      <w:r w:rsidRPr="00DC4286">
        <w:rPr>
          <w:rFonts w:cs="Arial"/>
          <w:b/>
          <w:sz w:val="32"/>
          <w:szCs w:val="32"/>
          <w:u w:val="single"/>
        </w:rPr>
        <w:t xml:space="preserve">Section 12: Additional Comments </w:t>
      </w:r>
    </w:p>
    <w:p w:rsidR="003567B8" w:rsidRDefault="003567B8" w:rsidP="003567B8">
      <w:pPr>
        <w:numPr>
          <w:ilvl w:val="0"/>
          <w:numId w:val="1"/>
        </w:numPr>
        <w:tabs>
          <w:tab w:val="clear" w:pos="720"/>
          <w:tab w:val="num" w:pos="360"/>
        </w:tabs>
        <w:ind w:left="360"/>
        <w:rPr>
          <w:rFonts w:ascii="Arial" w:hAnsi="Arial" w:cs="Arial"/>
          <w:sz w:val="28"/>
          <w:szCs w:val="28"/>
        </w:rPr>
      </w:pPr>
      <w:r w:rsidRPr="00C46CF1">
        <w:rPr>
          <w:rFonts w:ascii="Arial" w:hAnsi="Arial" w:cs="Arial"/>
          <w:sz w:val="28"/>
          <w:szCs w:val="28"/>
        </w:rPr>
        <w:t>Please provide any additional information/comments</w:t>
      </w:r>
      <w:r>
        <w:rPr>
          <w:rFonts w:ascii="Arial" w:hAnsi="Arial" w:cs="Arial"/>
          <w:sz w:val="28"/>
          <w:szCs w:val="28"/>
        </w:rPr>
        <w:t>.</w:t>
      </w:r>
      <w:r w:rsidRPr="00C46CF1">
        <w:rPr>
          <w:rFonts w:ascii="Arial" w:hAnsi="Arial" w:cs="Arial"/>
          <w:sz w:val="28"/>
          <w:szCs w:val="28"/>
        </w:rPr>
        <w:t xml:space="preserve"> </w:t>
      </w:r>
    </w:p>
    <w:p w:rsidR="003567B8" w:rsidRDefault="003567B8" w:rsidP="003567B8">
      <w:pPr>
        <w:pStyle w:val="H5"/>
        <w:spacing w:before="0" w:after="0"/>
        <w:ind w:firstLine="360"/>
        <w:rPr>
          <w:rFonts w:ascii="Arial" w:hAnsi="Arial"/>
          <w:sz w:val="28"/>
        </w:rPr>
      </w:pPr>
      <w:r>
        <w:rPr>
          <w:rFonts w:ascii="Arial" w:hAnsi="Arial"/>
          <w:sz w:val="28"/>
        </w:rPr>
        <w:t>(Enter text below)</w:t>
      </w:r>
    </w:p>
    <w:p w:rsidR="003567B8" w:rsidRDefault="003567B8" w:rsidP="003567B8">
      <w:pPr>
        <w:rPr>
          <w:lang w:val="en-GB"/>
        </w:rPr>
      </w:pPr>
    </w:p>
    <w:p w:rsidR="003567B8" w:rsidRDefault="003567B8" w:rsidP="003567B8">
      <w:pPr>
        <w:rPr>
          <w:lang w:val="en-GB"/>
        </w:rPr>
      </w:pPr>
    </w:p>
    <w:p w:rsidR="00763ADE" w:rsidRPr="00763ADE" w:rsidRDefault="00763ADE" w:rsidP="00763ADE">
      <w:pPr>
        <w:pStyle w:val="BodyText"/>
        <w:jc w:val="both"/>
        <w:rPr>
          <w:rFonts w:cs="Arial"/>
          <w:bCs/>
          <w:color w:val="1F497D" w:themeColor="text2"/>
          <w:szCs w:val="28"/>
        </w:rPr>
      </w:pPr>
      <w:r w:rsidRPr="00763ADE">
        <w:rPr>
          <w:rFonts w:cs="Arial"/>
          <w:bCs/>
          <w:color w:val="1F497D" w:themeColor="text2"/>
          <w:szCs w:val="28"/>
        </w:rPr>
        <w:t>The Office of the Police Ombudsman</w:t>
      </w:r>
      <w:r>
        <w:rPr>
          <w:rFonts w:cs="Arial"/>
          <w:bCs/>
          <w:color w:val="1F497D" w:themeColor="text2"/>
          <w:szCs w:val="28"/>
        </w:rPr>
        <w:t xml:space="preserve"> for Northern Ireland</w:t>
      </w:r>
      <w:r w:rsidRPr="00763ADE">
        <w:rPr>
          <w:rFonts w:cs="Arial"/>
          <w:bCs/>
          <w:color w:val="1F497D" w:themeColor="text2"/>
          <w:szCs w:val="28"/>
        </w:rPr>
        <w:t xml:space="preserve"> values diversity by respecting our differences and reflecting this in the way we work and treat each other. Diversity at work builds on the traditional principles of equality of opportunity that focuses on ensuring that all people have access to employment opportunities and conditions. Diversity means accepting, welcoming and valuing </w:t>
      </w:r>
      <w:r w:rsidRPr="00763ADE">
        <w:rPr>
          <w:rFonts w:cs="Arial"/>
          <w:bCs/>
          <w:color w:val="1F497D" w:themeColor="text2"/>
          <w:szCs w:val="28"/>
        </w:rPr>
        <w:lastRenderedPageBreak/>
        <w:t>the differences inherent in every individual and recogni</w:t>
      </w:r>
      <w:r w:rsidR="00BD5ADD">
        <w:rPr>
          <w:rFonts w:cs="Arial"/>
          <w:bCs/>
          <w:color w:val="1F497D" w:themeColor="text2"/>
          <w:szCs w:val="28"/>
        </w:rPr>
        <w:t>s</w:t>
      </w:r>
      <w:r w:rsidRPr="00763ADE">
        <w:rPr>
          <w:rFonts w:cs="Arial"/>
          <w:bCs/>
          <w:color w:val="1F497D" w:themeColor="text2"/>
          <w:szCs w:val="28"/>
        </w:rPr>
        <w:t>ing the contribution that a diverse workforce can make to organisational effectiveness and performance.</w:t>
      </w:r>
    </w:p>
    <w:p w:rsidR="00763ADE" w:rsidRPr="00E90B5C" w:rsidRDefault="00763ADE" w:rsidP="00763ADE">
      <w:pPr>
        <w:rPr>
          <w:color w:val="0000FF"/>
          <w:sz w:val="28"/>
          <w:szCs w:val="28"/>
          <w:lang w:val="en-GB"/>
        </w:rPr>
      </w:pPr>
    </w:p>
    <w:p w:rsidR="003567B8" w:rsidRDefault="003567B8" w:rsidP="003567B8">
      <w:pPr>
        <w:rPr>
          <w:lang w:val="en-GB"/>
        </w:rPr>
        <w:sectPr w:rsidR="003567B8" w:rsidSect="00117FCC">
          <w:footerReference w:type="even" r:id="rId8"/>
          <w:footerReference w:type="default" r:id="rId9"/>
          <w:pgSz w:w="12240" w:h="15840"/>
          <w:pgMar w:top="1134" w:right="1797" w:bottom="1440" w:left="1077" w:header="720" w:footer="720" w:gutter="0"/>
          <w:cols w:space="720"/>
        </w:sectPr>
      </w:pPr>
    </w:p>
    <w:p w:rsidR="003567B8" w:rsidRDefault="003567B8" w:rsidP="003567B8">
      <w:pPr>
        <w:jc w:val="center"/>
        <w:rPr>
          <w:rFonts w:ascii="Arial" w:hAnsi="Arial"/>
          <w:sz w:val="36"/>
          <w:szCs w:val="36"/>
          <w:u w:val="single"/>
          <w:lang w:val="en-GB"/>
        </w:rPr>
      </w:pPr>
      <w:r>
        <w:rPr>
          <w:rFonts w:ascii="Arial" w:hAnsi="Arial"/>
          <w:sz w:val="36"/>
          <w:szCs w:val="36"/>
          <w:u w:val="single"/>
          <w:lang w:val="en-GB"/>
        </w:rPr>
        <w:lastRenderedPageBreak/>
        <w:t>Annual Report 1 April 2012 / 31 March 2013</w:t>
      </w:r>
    </w:p>
    <w:p w:rsidR="003567B8" w:rsidRDefault="003567B8" w:rsidP="003567B8">
      <w:pPr>
        <w:jc w:val="center"/>
        <w:rPr>
          <w:rFonts w:ascii="Arial" w:hAnsi="Arial"/>
          <w:sz w:val="36"/>
          <w:szCs w:val="36"/>
          <w:u w:val="single"/>
          <w:lang w:val="en-GB"/>
        </w:rPr>
      </w:pPr>
      <w:r>
        <w:rPr>
          <w:rFonts w:ascii="Arial" w:hAnsi="Arial"/>
          <w:sz w:val="36"/>
          <w:szCs w:val="36"/>
          <w:u w:val="single"/>
          <w:lang w:val="en-GB"/>
        </w:rPr>
        <w:t xml:space="preserve">‘Disability Duties’ Questions </w:t>
      </w:r>
    </w:p>
    <w:p w:rsidR="003567B8" w:rsidRDefault="003567B8" w:rsidP="003567B8">
      <w:pPr>
        <w:jc w:val="center"/>
        <w:rPr>
          <w:rFonts w:ascii="Arial" w:hAnsi="Arial"/>
          <w:sz w:val="36"/>
          <w:szCs w:val="36"/>
          <w:u w:val="single"/>
          <w:lang w:val="en-GB"/>
        </w:rPr>
      </w:pPr>
    </w:p>
    <w:p w:rsidR="003567B8" w:rsidRDefault="003567B8" w:rsidP="003567B8">
      <w:pPr>
        <w:jc w:val="center"/>
        <w:rPr>
          <w:rFonts w:ascii="Arial" w:hAnsi="Arial"/>
          <w:sz w:val="36"/>
          <w:szCs w:val="36"/>
          <w:u w:val="single"/>
          <w:lang w:val="en-GB"/>
        </w:rPr>
      </w:pPr>
    </w:p>
    <w:p w:rsidR="003567B8" w:rsidRDefault="003567B8" w:rsidP="003567B8">
      <w:pPr>
        <w:jc w:val="center"/>
        <w:rPr>
          <w:rFonts w:ascii="Arial" w:hAnsi="Arial"/>
          <w:sz w:val="36"/>
          <w:szCs w:val="36"/>
          <w:u w:val="single"/>
          <w:lang w:val="en-GB"/>
        </w:rPr>
      </w:pPr>
    </w:p>
    <w:p w:rsidR="00CF78D5" w:rsidRPr="00D1530A" w:rsidRDefault="003567B8" w:rsidP="00D1530A">
      <w:pPr>
        <w:pStyle w:val="ListParagraph"/>
        <w:numPr>
          <w:ilvl w:val="0"/>
          <w:numId w:val="12"/>
        </w:numPr>
        <w:pBdr>
          <w:top w:val="single" w:sz="8" w:space="1" w:color="auto" w:shadow="1"/>
          <w:left w:val="single" w:sz="8" w:space="4" w:color="auto" w:shadow="1"/>
          <w:bottom w:val="single" w:sz="8" w:space="1" w:color="auto" w:shadow="1"/>
          <w:right w:val="single" w:sz="8" w:space="4" w:color="auto" w:shadow="1"/>
        </w:pBdr>
        <w:rPr>
          <w:rFonts w:ascii="Arial" w:hAnsi="Arial"/>
          <w:sz w:val="28"/>
          <w:szCs w:val="28"/>
          <w:lang w:val="en-GB"/>
        </w:rPr>
      </w:pPr>
      <w:r w:rsidRPr="00D1530A">
        <w:rPr>
          <w:rFonts w:ascii="Arial" w:hAnsi="Arial"/>
          <w:b/>
          <w:sz w:val="28"/>
          <w:szCs w:val="28"/>
          <w:lang w:val="en-GB"/>
        </w:rPr>
        <w:t>How many</w:t>
      </w:r>
      <w:r w:rsidRPr="00D1530A">
        <w:rPr>
          <w:rFonts w:ascii="Arial" w:hAnsi="Arial"/>
          <w:sz w:val="28"/>
          <w:szCs w:val="28"/>
          <w:lang w:val="en-GB"/>
        </w:rPr>
        <w:t xml:space="preserve"> </w:t>
      </w:r>
      <w:r w:rsidRPr="00D1530A">
        <w:rPr>
          <w:rFonts w:ascii="Arial" w:hAnsi="Arial"/>
          <w:b/>
          <w:sz w:val="28"/>
          <w:szCs w:val="28"/>
          <w:lang w:val="en-GB"/>
        </w:rPr>
        <w:t>action measures</w:t>
      </w:r>
      <w:r w:rsidRPr="00D1530A">
        <w:rPr>
          <w:rFonts w:ascii="Arial" w:hAnsi="Arial"/>
          <w:sz w:val="28"/>
          <w:szCs w:val="28"/>
          <w:lang w:val="en-GB"/>
        </w:rPr>
        <w:t xml:space="preserve"> for this </w:t>
      </w:r>
      <w:r w:rsidRPr="00D1530A">
        <w:rPr>
          <w:rFonts w:ascii="Arial" w:hAnsi="Arial"/>
          <w:b/>
          <w:sz w:val="28"/>
          <w:szCs w:val="28"/>
          <w:lang w:val="en-GB"/>
        </w:rPr>
        <w:t>reporting period</w:t>
      </w:r>
      <w:r w:rsidRPr="00D1530A">
        <w:rPr>
          <w:rFonts w:ascii="Arial" w:hAnsi="Arial"/>
          <w:sz w:val="28"/>
          <w:szCs w:val="28"/>
          <w:lang w:val="en-GB"/>
        </w:rPr>
        <w:t xml:space="preserve"> have been?</w:t>
      </w:r>
    </w:p>
    <w:p w:rsidR="003567B8" w:rsidRPr="00D1530A" w:rsidRDefault="00D1530A" w:rsidP="003567B8">
      <w:pPr>
        <w:pBdr>
          <w:top w:val="single" w:sz="8" w:space="1" w:color="auto" w:shadow="1"/>
          <w:left w:val="single" w:sz="8" w:space="4" w:color="auto" w:shadow="1"/>
          <w:bottom w:val="single" w:sz="8" w:space="1" w:color="auto" w:shadow="1"/>
          <w:right w:val="single" w:sz="8" w:space="4" w:color="auto" w:shadow="1"/>
        </w:pBdr>
        <w:rPr>
          <w:rFonts w:ascii="Arial" w:hAnsi="Arial"/>
          <w:color w:val="4F81BD" w:themeColor="accent1"/>
          <w:sz w:val="28"/>
          <w:szCs w:val="28"/>
          <w:lang w:val="en-GB"/>
        </w:rPr>
      </w:pPr>
      <w:r w:rsidRPr="00D1530A">
        <w:rPr>
          <w:rFonts w:ascii="Arial" w:hAnsi="Arial"/>
          <w:color w:val="4F81BD" w:themeColor="accent1"/>
          <w:sz w:val="28"/>
          <w:szCs w:val="28"/>
          <w:lang w:val="en-GB"/>
        </w:rPr>
        <w:t>All action measures from the last Disability Action plan have been completed. During this reporting year the Office prepared and issued a</w:t>
      </w:r>
      <w:r w:rsidR="003567B8" w:rsidRPr="00D1530A">
        <w:rPr>
          <w:rFonts w:ascii="Arial" w:hAnsi="Arial"/>
          <w:color w:val="4F81BD" w:themeColor="accent1"/>
          <w:sz w:val="28"/>
          <w:szCs w:val="28"/>
          <w:lang w:val="en-GB"/>
        </w:rPr>
        <w:t xml:space="preserve"> new Disability Action Plan for 2013 – </w:t>
      </w:r>
      <w:r w:rsidRPr="00D1530A">
        <w:rPr>
          <w:rFonts w:ascii="Arial" w:hAnsi="Arial"/>
          <w:color w:val="4F81BD" w:themeColor="accent1"/>
          <w:sz w:val="28"/>
          <w:szCs w:val="28"/>
          <w:lang w:val="en-GB"/>
        </w:rPr>
        <w:t xml:space="preserve">2018 for consultation, the consultation period ends in October 2013. </w:t>
      </w:r>
      <w:r w:rsidR="003567B8" w:rsidRPr="00D1530A">
        <w:rPr>
          <w:rFonts w:ascii="Arial" w:hAnsi="Arial"/>
          <w:color w:val="4F81BD" w:themeColor="accent1"/>
          <w:sz w:val="28"/>
          <w:szCs w:val="28"/>
          <w:lang w:val="en-GB"/>
        </w:rPr>
        <w:t xml:space="preserve"> </w:t>
      </w:r>
    </w:p>
    <w:p w:rsidR="003567B8" w:rsidRDefault="003567B8" w:rsidP="003567B8">
      <w:pPr>
        <w:pBdr>
          <w:top w:val="single" w:sz="8" w:space="1" w:color="auto" w:shadow="1"/>
          <w:left w:val="single" w:sz="8" w:space="4" w:color="auto" w:shadow="1"/>
          <w:bottom w:val="single" w:sz="8" w:space="1" w:color="auto" w:shadow="1"/>
          <w:right w:val="single" w:sz="8" w:space="4" w:color="auto" w:shadow="1"/>
        </w:pBdr>
        <w:rPr>
          <w:rFonts w:ascii="Arial" w:hAnsi="Arial"/>
          <w:sz w:val="28"/>
          <w:szCs w:val="28"/>
          <w:lang w:val="en-GB"/>
        </w:rPr>
      </w:pPr>
    </w:p>
    <w:p w:rsidR="003567B8" w:rsidRDefault="003567B8" w:rsidP="003567B8">
      <w:pPr>
        <w:rPr>
          <w:rFonts w:ascii="Arial" w:hAnsi="Arial"/>
          <w:sz w:val="28"/>
          <w:szCs w:val="28"/>
          <w:lang w:val="en-GB"/>
        </w:rPr>
      </w:pPr>
    </w:p>
    <w:p w:rsidR="003567B8" w:rsidRDefault="00082442" w:rsidP="003567B8">
      <w:pPr>
        <w:rPr>
          <w:rFonts w:ascii="Arial" w:hAnsi="Arial"/>
          <w:sz w:val="28"/>
          <w:szCs w:val="28"/>
          <w:lang w:val="en-GB"/>
        </w:rPr>
      </w:pPr>
      <w:r>
        <w:rPr>
          <w:rFonts w:ascii="Arial" w:hAnsi="Arial"/>
          <w:noProof/>
          <w:sz w:val="28"/>
          <w:szCs w:val="28"/>
          <w:lang w:val="en-GB" w:eastAsia="en-GB"/>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87630</wp:posOffset>
                </wp:positionV>
                <wp:extent cx="457200" cy="457200"/>
                <wp:effectExtent l="9525" t="7620" r="9525" b="1143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00FF00"/>
                          </a:solidFill>
                          <a:miter lim="800000"/>
                          <a:headEnd/>
                          <a:tailEnd/>
                        </a:ln>
                      </wps:spPr>
                      <wps:txbx>
                        <w:txbxContent>
                          <w:p w:rsidR="00C209D9" w:rsidRPr="00542861" w:rsidRDefault="00C209D9" w:rsidP="003567B8">
                            <w:pPr>
                              <w:rPr>
                                <w:rFonts w:ascii="Arial" w:hAnsi="Arial"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pt;margin-top:6.9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" strokecolor="lime">
                <v:textbox>
                  <w:txbxContent>
                    <w:p w:rsidR="00C209D9" w:rsidRPr="00542861" w:rsidRDefault="00C209D9" w:rsidP="003567B8">
                      <w:pPr>
                        <w:rPr>
                          <w:rFonts w:ascii="Arial" w:hAnsi="Arial" w:cs="Arial"/>
                          <w:sz w:val="28"/>
                          <w:szCs w:val="28"/>
                        </w:rPr>
                      </w:pPr>
                    </w:p>
                  </w:txbxContent>
                </v:textbox>
              </v:rect>
            </w:pict>
          </mc:Fallback>
        </mc:AlternateContent>
      </w:r>
      <w:r>
        <w:rPr>
          <w:rFonts w:ascii="Arial" w:hAnsi="Arial"/>
          <w:noProof/>
          <w:sz w:val="28"/>
          <w:szCs w:val="28"/>
          <w:lang w:val="en-GB" w:eastAsia="en-GB"/>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87630</wp:posOffset>
                </wp:positionV>
                <wp:extent cx="457200" cy="457200"/>
                <wp:effectExtent l="9525" t="7620" r="9525" b="114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FF0000"/>
                          </a:solidFill>
                          <a:miter lim="800000"/>
                          <a:headEnd/>
                          <a:tailEnd/>
                        </a:ln>
                      </wps:spPr>
                      <wps:txbx>
                        <w:txbxContent>
                          <w:p w:rsidR="00C209D9" w:rsidRPr="00542861" w:rsidRDefault="00C209D9" w:rsidP="003567B8">
                            <w:pPr>
                              <w:rPr>
                                <w:rFonts w:ascii="Arial" w:hAnsi="Arial"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4in;margin-top:6.9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" strokecolor="red">
                <v:textbox>
                  <w:txbxContent>
                    <w:p w:rsidR="00C209D9" w:rsidRPr="00542861" w:rsidRDefault="00C209D9" w:rsidP="003567B8">
                      <w:pPr>
                        <w:rPr>
                          <w:rFonts w:ascii="Arial" w:hAnsi="Arial" w:cs="Arial"/>
                          <w:sz w:val="28"/>
                          <w:szCs w:val="28"/>
                        </w:rPr>
                      </w:pPr>
                    </w:p>
                  </w:txbxContent>
                </v:textbox>
              </v:rect>
            </w:pict>
          </mc:Fallback>
        </mc:AlternateContent>
      </w:r>
      <w:r>
        <w:rPr>
          <w:rFonts w:ascii="Arial" w:hAnsi="Arial"/>
          <w:noProof/>
          <w:sz w:val="28"/>
          <w:szCs w:val="28"/>
          <w:lang w:val="en-GB" w:eastAsia="en-GB"/>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168275</wp:posOffset>
                </wp:positionV>
                <wp:extent cx="0" cy="0"/>
                <wp:effectExtent l="9525" t="59690" r="19050" b="5461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B715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25pt" to="1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">
                <v:stroke endarrow="block"/>
              </v:line>
            </w:pict>
          </mc:Fallback>
        </mc:AlternateContent>
      </w:r>
      <w:r>
        <w:rPr>
          <w:rFonts w:ascii="Arial" w:hAnsi="Arial"/>
          <w:noProof/>
          <w:sz w:val="28"/>
          <w:szCs w:val="28"/>
          <w:lang w:val="en-GB" w:eastAsia="en-GB"/>
        </w:rPr>
        <mc:AlternateContent>
          <mc:Choice Requires="wps">
            <w:drawing>
              <wp:anchor distT="0" distB="0" distL="114300" distR="114300" simplePos="0" relativeHeight="251662336" behindDoc="0" locked="0" layoutInCell="1" allowOverlap="1">
                <wp:simplePos x="0" y="0"/>
                <wp:positionH relativeFrom="column">
                  <wp:posOffset>2057400</wp:posOffset>
                </wp:positionH>
                <wp:positionV relativeFrom="paragraph">
                  <wp:posOffset>102235</wp:posOffset>
                </wp:positionV>
                <wp:extent cx="457200" cy="457200"/>
                <wp:effectExtent l="9525" t="12700" r="9525" b="63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FF9900"/>
                          </a:solidFill>
                          <a:miter lim="800000"/>
                          <a:headEnd/>
                          <a:tailEnd/>
                        </a:ln>
                      </wps:spPr>
                      <wps:txbx>
                        <w:txbxContent>
                          <w:p w:rsidR="00C209D9" w:rsidRPr="00542861" w:rsidRDefault="00C209D9" w:rsidP="003567B8">
                            <w:pPr>
                              <w:rPr>
                                <w:rFonts w:ascii="Arial" w:hAnsi="Arial"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62pt;margin-top:8.0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" strokecolor="#f90">
                <v:textbox>
                  <w:txbxContent>
                    <w:p w:rsidR="00C209D9" w:rsidRPr="00542861" w:rsidRDefault="00C209D9" w:rsidP="003567B8">
                      <w:pPr>
                        <w:rPr>
                          <w:rFonts w:ascii="Arial" w:hAnsi="Arial" w:cs="Arial"/>
                          <w:sz w:val="28"/>
                          <w:szCs w:val="28"/>
                        </w:rPr>
                      </w:pPr>
                    </w:p>
                  </w:txbxContent>
                </v:textbox>
              </v:rect>
            </w:pict>
          </mc:Fallback>
        </mc:AlternateContent>
      </w:r>
      <w:r w:rsidR="003567B8">
        <w:rPr>
          <w:rFonts w:ascii="Arial" w:hAnsi="Arial"/>
          <w:sz w:val="28"/>
          <w:szCs w:val="28"/>
          <w:lang w:val="en-GB"/>
        </w:rPr>
        <w:tab/>
      </w:r>
      <w:r w:rsidR="003567B8">
        <w:rPr>
          <w:rFonts w:ascii="Arial" w:hAnsi="Arial"/>
          <w:sz w:val="28"/>
          <w:szCs w:val="28"/>
          <w:lang w:val="en-GB"/>
        </w:rPr>
        <w:tab/>
      </w:r>
    </w:p>
    <w:p w:rsidR="003567B8" w:rsidRDefault="003567B8" w:rsidP="003567B8">
      <w:pPr>
        <w:rPr>
          <w:rFonts w:ascii="Arial" w:hAnsi="Arial"/>
          <w:sz w:val="28"/>
          <w:szCs w:val="28"/>
          <w:lang w:val="en-GB"/>
        </w:rPr>
      </w:pPr>
      <w:r>
        <w:rPr>
          <w:rFonts w:ascii="Arial" w:hAnsi="Arial"/>
          <w:sz w:val="28"/>
          <w:szCs w:val="28"/>
          <w:lang w:val="en-GB"/>
        </w:rPr>
        <w:t xml:space="preserve">      </w:t>
      </w:r>
    </w:p>
    <w:p w:rsidR="003567B8" w:rsidRDefault="003567B8" w:rsidP="003567B8">
      <w:pPr>
        <w:rPr>
          <w:rFonts w:ascii="Arial" w:hAnsi="Arial"/>
          <w:sz w:val="28"/>
          <w:szCs w:val="28"/>
          <w:lang w:val="en-GB"/>
        </w:rPr>
      </w:pPr>
      <w:r>
        <w:rPr>
          <w:rFonts w:ascii="Arial" w:hAnsi="Arial"/>
          <w:sz w:val="28"/>
          <w:szCs w:val="28"/>
          <w:lang w:val="en-GB"/>
        </w:rPr>
        <w:t xml:space="preserve">     </w:t>
      </w:r>
    </w:p>
    <w:p w:rsidR="003567B8" w:rsidRDefault="003567B8" w:rsidP="003567B8">
      <w:pPr>
        <w:rPr>
          <w:rFonts w:ascii="Arial" w:hAnsi="Arial"/>
          <w:sz w:val="28"/>
          <w:szCs w:val="28"/>
          <w:lang w:val="en-GB"/>
        </w:rPr>
      </w:pPr>
      <w:r>
        <w:rPr>
          <w:rFonts w:ascii="Arial" w:hAnsi="Arial"/>
          <w:sz w:val="28"/>
          <w:szCs w:val="28"/>
          <w:lang w:val="en-GB"/>
        </w:rPr>
        <w:t xml:space="preserve">    </w:t>
      </w:r>
    </w:p>
    <w:p w:rsidR="003567B8" w:rsidRDefault="003567B8" w:rsidP="003567B8">
      <w:pPr>
        <w:rPr>
          <w:rFonts w:ascii="Arial" w:hAnsi="Arial"/>
          <w:sz w:val="28"/>
          <w:szCs w:val="28"/>
          <w:lang w:val="en-GB"/>
        </w:rPr>
      </w:pPr>
      <w:r>
        <w:rPr>
          <w:rFonts w:ascii="Arial" w:hAnsi="Arial"/>
          <w:sz w:val="28"/>
          <w:szCs w:val="28"/>
          <w:lang w:val="en-GB"/>
        </w:rPr>
        <w:t xml:space="preserve">      Fully                         Partially                     Not  </w:t>
      </w:r>
    </w:p>
    <w:p w:rsidR="003567B8" w:rsidRDefault="003567B8" w:rsidP="003567B8">
      <w:pPr>
        <w:rPr>
          <w:rFonts w:ascii="Arial" w:hAnsi="Arial"/>
          <w:sz w:val="28"/>
          <w:szCs w:val="28"/>
          <w:lang w:val="en-GB"/>
        </w:rPr>
      </w:pPr>
      <w:r>
        <w:rPr>
          <w:rFonts w:ascii="Arial" w:hAnsi="Arial"/>
          <w:sz w:val="28"/>
          <w:szCs w:val="28"/>
          <w:lang w:val="en-GB"/>
        </w:rPr>
        <w:t xml:space="preserve">      Achieved                 Achieved                    Achieved</w:t>
      </w: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p>
    <w:p w:rsidR="003567B8" w:rsidRPr="00967295" w:rsidRDefault="003567B8" w:rsidP="003567B8">
      <w:pPr>
        <w:pBdr>
          <w:top w:val="single" w:sz="8" w:space="1" w:color="auto" w:shadow="1"/>
          <w:left w:val="single" w:sz="8" w:space="4" w:color="auto" w:shadow="1"/>
          <w:bottom w:val="single" w:sz="8" w:space="1" w:color="auto" w:shadow="1"/>
          <w:right w:val="single" w:sz="8" w:space="4" w:color="auto" w:shadow="1"/>
        </w:pBdr>
        <w:rPr>
          <w:rFonts w:ascii="Arial" w:hAnsi="Arial"/>
          <w:sz w:val="28"/>
          <w:szCs w:val="28"/>
          <w:lang w:val="en-GB"/>
        </w:rPr>
      </w:pPr>
      <w:r>
        <w:rPr>
          <w:rFonts w:ascii="Arial" w:hAnsi="Arial"/>
          <w:sz w:val="28"/>
          <w:szCs w:val="28"/>
          <w:highlight w:val="green"/>
          <w:lang w:val="en-GB"/>
        </w:rPr>
        <w:t>2</w:t>
      </w:r>
      <w:r w:rsidRPr="00967295">
        <w:rPr>
          <w:rFonts w:ascii="Arial" w:hAnsi="Arial"/>
          <w:sz w:val="28"/>
          <w:szCs w:val="28"/>
          <w:highlight w:val="green"/>
          <w:lang w:val="en-GB"/>
        </w:rPr>
        <w:t xml:space="preserve">. Please outline the following detail on </w:t>
      </w:r>
      <w:r w:rsidRPr="00967295">
        <w:rPr>
          <w:rFonts w:ascii="Arial" w:hAnsi="Arial"/>
          <w:sz w:val="28"/>
          <w:szCs w:val="28"/>
          <w:highlight w:val="green"/>
          <w:u w:val="single"/>
          <w:lang w:val="en-GB"/>
        </w:rPr>
        <w:t xml:space="preserve">all </w:t>
      </w:r>
      <w:r w:rsidRPr="00967295">
        <w:rPr>
          <w:rFonts w:ascii="Arial" w:hAnsi="Arial"/>
          <w:b/>
          <w:sz w:val="28"/>
          <w:szCs w:val="28"/>
          <w:highlight w:val="green"/>
          <w:lang w:val="en-GB"/>
        </w:rPr>
        <w:t xml:space="preserve">actions that </w:t>
      </w:r>
      <w:r>
        <w:rPr>
          <w:rFonts w:ascii="Arial" w:hAnsi="Arial"/>
          <w:b/>
          <w:sz w:val="28"/>
          <w:szCs w:val="28"/>
          <w:highlight w:val="green"/>
          <w:lang w:val="en-GB"/>
        </w:rPr>
        <w:t>have been fully achieved</w:t>
      </w:r>
      <w:r w:rsidRPr="00967295">
        <w:rPr>
          <w:rFonts w:ascii="Arial" w:hAnsi="Arial"/>
          <w:b/>
          <w:sz w:val="28"/>
          <w:szCs w:val="28"/>
          <w:highlight w:val="green"/>
          <w:lang w:val="en-GB"/>
        </w:rPr>
        <w:t xml:space="preserve"> </w:t>
      </w:r>
      <w:r w:rsidRPr="00967295">
        <w:rPr>
          <w:rFonts w:ascii="Arial" w:hAnsi="Arial"/>
          <w:sz w:val="28"/>
          <w:szCs w:val="28"/>
          <w:highlight w:val="green"/>
          <w:lang w:val="en-GB"/>
        </w:rPr>
        <w:t>in the reporting period.</w:t>
      </w:r>
    </w:p>
    <w:p w:rsidR="003567B8" w:rsidRDefault="003567B8" w:rsidP="003567B8">
      <w:pPr>
        <w:pBdr>
          <w:top w:val="single" w:sz="8" w:space="1" w:color="auto" w:shadow="1"/>
          <w:left w:val="single" w:sz="8" w:space="4" w:color="auto" w:shadow="1"/>
          <w:bottom w:val="single" w:sz="8" w:space="1" w:color="auto" w:shadow="1"/>
          <w:right w:val="single" w:sz="8" w:space="4" w:color="auto" w:shadow="1"/>
        </w:pBdr>
        <w:rPr>
          <w:rFonts w:ascii="Arial" w:hAnsi="Arial"/>
          <w:sz w:val="28"/>
          <w:szCs w:val="28"/>
          <w:lang w:val="en-GB"/>
        </w:rPr>
      </w:pP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r>
        <w:rPr>
          <w:rFonts w:ascii="Arial" w:hAnsi="Arial"/>
          <w:sz w:val="28"/>
          <w:szCs w:val="28"/>
          <w:lang w:val="en-GB"/>
        </w:rPr>
        <w:t xml:space="preserve">2 (a) Please highlight what </w:t>
      </w:r>
      <w:r>
        <w:rPr>
          <w:rFonts w:ascii="Arial" w:hAnsi="Arial"/>
          <w:b/>
          <w:sz w:val="28"/>
          <w:szCs w:val="28"/>
          <w:lang w:val="en-GB"/>
        </w:rPr>
        <w:t xml:space="preserve">public life </w:t>
      </w:r>
      <w:r w:rsidRPr="004113CF">
        <w:rPr>
          <w:rFonts w:ascii="Arial" w:hAnsi="Arial"/>
          <w:b/>
          <w:sz w:val="28"/>
          <w:szCs w:val="28"/>
          <w:lang w:val="en-GB"/>
        </w:rPr>
        <w:t>measures</w:t>
      </w:r>
      <w:r>
        <w:rPr>
          <w:rFonts w:ascii="Arial" w:hAnsi="Arial"/>
          <w:sz w:val="28"/>
          <w:szCs w:val="28"/>
          <w:lang w:val="en-GB"/>
        </w:rPr>
        <w:t xml:space="preserve"> have been achieved to encourage disabled people to participate in public life at National, Regional and Local levels:</w:t>
      </w:r>
    </w:p>
    <w:p w:rsidR="003567B8" w:rsidRDefault="003567B8" w:rsidP="003567B8">
      <w:pPr>
        <w:ind w:left="720"/>
        <w:rPr>
          <w:rFonts w:ascii="Arial" w:hAnsi="Arial"/>
          <w:sz w:val="28"/>
          <w:szCs w:val="28"/>
          <w:lang w:val="en-GB"/>
        </w:rPr>
      </w:pPr>
    </w:p>
    <w:p w:rsidR="003567B8" w:rsidRPr="00BF21D3" w:rsidRDefault="003567B8" w:rsidP="003567B8">
      <w:pPr>
        <w:rPr>
          <w:rFonts w:ascii="Arial" w:hAnsi="Arial" w:cs="Arial"/>
          <w:sz w:val="24"/>
          <w:szCs w:val="24"/>
        </w:rPr>
      </w:pPr>
      <w:r w:rsidRPr="00BF21D3">
        <w:rPr>
          <w:rFonts w:ascii="Arial" w:hAnsi="Arial" w:cs="Arial"/>
          <w:sz w:val="24"/>
          <w:szCs w:val="24"/>
        </w:rPr>
        <w:t>No actions identified in the Disability Action Plan as the Office does not h</w:t>
      </w:r>
      <w:r>
        <w:rPr>
          <w:rFonts w:ascii="Arial" w:hAnsi="Arial" w:cs="Arial"/>
          <w:sz w:val="24"/>
          <w:szCs w:val="24"/>
        </w:rPr>
        <w:t>ave an</w:t>
      </w:r>
      <w:r w:rsidRPr="00BF21D3">
        <w:rPr>
          <w:rFonts w:ascii="Arial" w:hAnsi="Arial" w:cs="Arial"/>
          <w:sz w:val="24"/>
          <w:szCs w:val="24"/>
        </w:rPr>
        <w:t xml:space="preserve"> advisory or consultative panel.</w:t>
      </w:r>
    </w:p>
    <w:p w:rsidR="003567B8" w:rsidRDefault="003567B8" w:rsidP="003567B8">
      <w:pPr>
        <w:ind w:left="720"/>
        <w:rPr>
          <w:rFonts w:ascii="Arial" w:hAnsi="Arial"/>
          <w:sz w:val="28"/>
          <w:szCs w:val="28"/>
          <w:lang w:val="en-GB"/>
        </w:rPr>
      </w:pPr>
    </w:p>
    <w:tbl>
      <w:tblPr>
        <w:tblStyle w:val="TableGrid"/>
        <w:tblW w:w="13068" w:type="dxa"/>
        <w:shd w:val="clear" w:color="auto" w:fill="FFFFFF"/>
        <w:tblLook w:val="01E0" w:firstRow="1" w:lastRow="1" w:firstColumn="1" w:lastColumn="1" w:noHBand="0" w:noVBand="0"/>
      </w:tblPr>
      <w:tblGrid>
        <w:gridCol w:w="2088"/>
        <w:gridCol w:w="3960"/>
        <w:gridCol w:w="3240"/>
        <w:gridCol w:w="3780"/>
      </w:tblGrid>
      <w:tr w:rsidR="003567B8" w:rsidTr="00117FCC">
        <w:tc>
          <w:tcPr>
            <w:tcW w:w="208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lastRenderedPageBreak/>
              <w:t>Level</w:t>
            </w:r>
          </w:p>
        </w:tc>
        <w:tc>
          <w:tcPr>
            <w:tcW w:w="396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Public Life Action Measures</w:t>
            </w:r>
          </w:p>
        </w:tc>
        <w:tc>
          <w:tcPr>
            <w:tcW w:w="324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Outputs</w:t>
            </w:r>
            <w:r>
              <w:rPr>
                <w:rStyle w:val="FootnoteReference"/>
                <w:rFonts w:ascii="Arial" w:hAnsi="Arial"/>
                <w:sz w:val="28"/>
                <w:szCs w:val="28"/>
                <w:lang w:val="en-GB"/>
              </w:rPr>
              <w:footnoteReference w:id="1"/>
            </w:r>
          </w:p>
        </w:tc>
        <w:tc>
          <w:tcPr>
            <w:tcW w:w="378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Outcomes / Impact</w:t>
            </w:r>
            <w:r>
              <w:rPr>
                <w:rStyle w:val="FootnoteReference"/>
                <w:rFonts w:ascii="Arial" w:hAnsi="Arial"/>
                <w:sz w:val="28"/>
                <w:szCs w:val="28"/>
                <w:lang w:val="en-GB"/>
              </w:rPr>
              <w:footnoteReference w:id="2"/>
            </w:r>
            <w:r>
              <w:rPr>
                <w:rFonts w:ascii="Arial" w:hAnsi="Arial"/>
                <w:sz w:val="28"/>
                <w:szCs w:val="28"/>
                <w:lang w:val="en-GB"/>
              </w:rPr>
              <w:t xml:space="preserve"> </w:t>
            </w:r>
          </w:p>
          <w:p w:rsidR="003567B8" w:rsidRDefault="003567B8" w:rsidP="00117FCC">
            <w:pPr>
              <w:rPr>
                <w:rFonts w:ascii="Arial" w:hAnsi="Arial"/>
                <w:sz w:val="28"/>
                <w:szCs w:val="28"/>
                <w:lang w:val="en-GB"/>
              </w:rPr>
            </w:pPr>
          </w:p>
        </w:tc>
      </w:tr>
      <w:tr w:rsidR="003567B8" w:rsidTr="00117FCC">
        <w:tc>
          <w:tcPr>
            <w:tcW w:w="208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National</w:t>
            </w:r>
            <w:r>
              <w:rPr>
                <w:rStyle w:val="FootnoteReference"/>
                <w:rFonts w:ascii="Arial" w:hAnsi="Arial"/>
                <w:sz w:val="28"/>
                <w:szCs w:val="28"/>
                <w:lang w:val="en-GB"/>
              </w:rPr>
              <w:footnoteReference w:id="3"/>
            </w:r>
          </w:p>
        </w:tc>
        <w:tc>
          <w:tcPr>
            <w:tcW w:w="3960"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3240" w:type="dxa"/>
            <w:shd w:val="clear" w:color="auto" w:fill="FFFFFF"/>
          </w:tcPr>
          <w:p w:rsidR="003567B8" w:rsidRDefault="003567B8" w:rsidP="00117FCC">
            <w:pPr>
              <w:rPr>
                <w:rFonts w:ascii="Arial" w:hAnsi="Arial"/>
                <w:sz w:val="28"/>
                <w:szCs w:val="28"/>
                <w:lang w:val="en-GB"/>
              </w:rPr>
            </w:pPr>
          </w:p>
        </w:tc>
        <w:tc>
          <w:tcPr>
            <w:tcW w:w="3780" w:type="dxa"/>
            <w:shd w:val="clear" w:color="auto" w:fill="FFFFFF"/>
          </w:tcPr>
          <w:p w:rsidR="003567B8" w:rsidRDefault="003567B8" w:rsidP="00117FCC">
            <w:pPr>
              <w:rPr>
                <w:rFonts w:ascii="Arial" w:hAnsi="Arial"/>
                <w:sz w:val="28"/>
                <w:szCs w:val="28"/>
                <w:lang w:val="en-GB"/>
              </w:rPr>
            </w:pPr>
          </w:p>
        </w:tc>
      </w:tr>
      <w:tr w:rsidR="003567B8" w:rsidTr="00117FCC">
        <w:tc>
          <w:tcPr>
            <w:tcW w:w="208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Regional</w:t>
            </w:r>
            <w:r>
              <w:rPr>
                <w:rStyle w:val="FootnoteReference"/>
                <w:rFonts w:ascii="Arial" w:hAnsi="Arial"/>
                <w:sz w:val="28"/>
                <w:szCs w:val="28"/>
                <w:lang w:val="en-GB"/>
              </w:rPr>
              <w:footnoteReference w:id="4"/>
            </w:r>
          </w:p>
        </w:tc>
        <w:tc>
          <w:tcPr>
            <w:tcW w:w="3960"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3240" w:type="dxa"/>
            <w:shd w:val="clear" w:color="auto" w:fill="FFFFFF"/>
          </w:tcPr>
          <w:p w:rsidR="003567B8" w:rsidRDefault="003567B8" w:rsidP="00117FCC">
            <w:pPr>
              <w:rPr>
                <w:rFonts w:ascii="Arial" w:hAnsi="Arial"/>
                <w:sz w:val="28"/>
                <w:szCs w:val="28"/>
                <w:lang w:val="en-GB"/>
              </w:rPr>
            </w:pPr>
          </w:p>
        </w:tc>
        <w:tc>
          <w:tcPr>
            <w:tcW w:w="3780" w:type="dxa"/>
            <w:shd w:val="clear" w:color="auto" w:fill="FFFFFF"/>
          </w:tcPr>
          <w:p w:rsidR="003567B8" w:rsidRDefault="003567B8" w:rsidP="00117FCC">
            <w:pPr>
              <w:rPr>
                <w:rFonts w:ascii="Arial" w:hAnsi="Arial"/>
                <w:sz w:val="28"/>
                <w:szCs w:val="28"/>
                <w:lang w:val="en-GB"/>
              </w:rPr>
            </w:pPr>
          </w:p>
        </w:tc>
      </w:tr>
      <w:tr w:rsidR="003567B8" w:rsidTr="00117FCC">
        <w:tc>
          <w:tcPr>
            <w:tcW w:w="208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Local</w:t>
            </w:r>
            <w:r>
              <w:rPr>
                <w:rStyle w:val="FootnoteReference"/>
                <w:rFonts w:ascii="Arial" w:hAnsi="Arial"/>
                <w:sz w:val="28"/>
                <w:szCs w:val="28"/>
                <w:lang w:val="en-GB"/>
              </w:rPr>
              <w:footnoteReference w:id="5"/>
            </w:r>
          </w:p>
        </w:tc>
        <w:tc>
          <w:tcPr>
            <w:tcW w:w="3960"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3240" w:type="dxa"/>
            <w:shd w:val="clear" w:color="auto" w:fill="FFFFFF"/>
          </w:tcPr>
          <w:p w:rsidR="003567B8" w:rsidRDefault="003567B8" w:rsidP="00117FCC">
            <w:pPr>
              <w:rPr>
                <w:rFonts w:ascii="Arial" w:hAnsi="Arial"/>
                <w:sz w:val="28"/>
                <w:szCs w:val="28"/>
                <w:lang w:val="en-GB"/>
              </w:rPr>
            </w:pPr>
          </w:p>
        </w:tc>
        <w:tc>
          <w:tcPr>
            <w:tcW w:w="3780" w:type="dxa"/>
            <w:shd w:val="clear" w:color="auto" w:fill="FFFFFF"/>
          </w:tcPr>
          <w:p w:rsidR="003567B8" w:rsidRDefault="003567B8" w:rsidP="00117FCC">
            <w:pPr>
              <w:rPr>
                <w:rFonts w:ascii="Arial" w:hAnsi="Arial"/>
                <w:sz w:val="28"/>
                <w:szCs w:val="28"/>
                <w:lang w:val="en-GB"/>
              </w:rPr>
            </w:pPr>
          </w:p>
        </w:tc>
      </w:tr>
    </w:tbl>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r>
        <w:rPr>
          <w:rFonts w:ascii="Arial" w:hAnsi="Arial"/>
          <w:sz w:val="28"/>
          <w:szCs w:val="28"/>
          <w:lang w:val="en-GB"/>
        </w:rPr>
        <w:br w:type="page"/>
      </w:r>
      <w:r>
        <w:rPr>
          <w:rFonts w:ascii="Arial" w:hAnsi="Arial"/>
          <w:sz w:val="28"/>
          <w:szCs w:val="28"/>
          <w:lang w:val="en-GB"/>
        </w:rPr>
        <w:lastRenderedPageBreak/>
        <w:t xml:space="preserve">2(b) What </w:t>
      </w:r>
      <w:r w:rsidRPr="00527770">
        <w:rPr>
          <w:rFonts w:ascii="Arial" w:hAnsi="Arial"/>
          <w:b/>
          <w:sz w:val="28"/>
          <w:szCs w:val="28"/>
          <w:lang w:val="en-GB"/>
        </w:rPr>
        <w:t>training action measures</w:t>
      </w:r>
      <w:r>
        <w:rPr>
          <w:rFonts w:ascii="Arial" w:hAnsi="Arial"/>
          <w:sz w:val="28"/>
          <w:szCs w:val="28"/>
          <w:lang w:val="en-GB"/>
        </w:rPr>
        <w:t xml:space="preserve"> were achieved in this reporting period?</w:t>
      </w:r>
    </w:p>
    <w:p w:rsidR="003567B8" w:rsidRDefault="003567B8" w:rsidP="003567B8">
      <w:pPr>
        <w:ind w:left="720"/>
        <w:rPr>
          <w:rFonts w:ascii="Arial" w:hAnsi="Arial"/>
          <w:sz w:val="28"/>
          <w:szCs w:val="28"/>
          <w:lang w:val="en-GB"/>
        </w:rPr>
      </w:pPr>
    </w:p>
    <w:tbl>
      <w:tblPr>
        <w:tblStyle w:val="TableGrid"/>
        <w:tblW w:w="13248" w:type="dxa"/>
        <w:shd w:val="clear" w:color="auto" w:fill="FFFFFF"/>
        <w:tblLook w:val="01E0" w:firstRow="1" w:lastRow="1" w:firstColumn="1" w:lastColumn="1" w:noHBand="0" w:noVBand="0"/>
      </w:tblPr>
      <w:tblGrid>
        <w:gridCol w:w="648"/>
        <w:gridCol w:w="3420"/>
        <w:gridCol w:w="4140"/>
        <w:gridCol w:w="5040"/>
      </w:tblGrid>
      <w:tr w:rsidR="003567B8" w:rsidTr="00117FCC">
        <w:tc>
          <w:tcPr>
            <w:tcW w:w="648" w:type="dxa"/>
            <w:shd w:val="clear" w:color="auto" w:fill="FFFFFF"/>
          </w:tcPr>
          <w:p w:rsidR="003567B8" w:rsidRDefault="003567B8" w:rsidP="00117FCC">
            <w:pPr>
              <w:rPr>
                <w:rFonts w:ascii="Arial" w:hAnsi="Arial"/>
                <w:sz w:val="28"/>
                <w:szCs w:val="28"/>
                <w:lang w:val="en-GB"/>
              </w:rPr>
            </w:pPr>
          </w:p>
        </w:tc>
        <w:tc>
          <w:tcPr>
            <w:tcW w:w="342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Training Action Measures</w:t>
            </w:r>
          </w:p>
        </w:tc>
        <w:tc>
          <w:tcPr>
            <w:tcW w:w="414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Outputs</w:t>
            </w:r>
          </w:p>
        </w:tc>
        <w:tc>
          <w:tcPr>
            <w:tcW w:w="504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 xml:space="preserve">Outcome / Impact </w:t>
            </w:r>
          </w:p>
        </w:tc>
      </w:tr>
      <w:tr w:rsidR="003567B8" w:rsidTr="00117FCC">
        <w:tc>
          <w:tcPr>
            <w:tcW w:w="64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1</w:t>
            </w:r>
          </w:p>
        </w:tc>
        <w:tc>
          <w:tcPr>
            <w:tcW w:w="3420" w:type="dxa"/>
            <w:shd w:val="clear" w:color="auto" w:fill="FFFFFF"/>
          </w:tcPr>
          <w:p w:rsidR="003567B8" w:rsidRDefault="003567B8" w:rsidP="00117FCC">
            <w:pPr>
              <w:rPr>
                <w:rFonts w:ascii="Arial" w:hAnsi="Arial"/>
                <w:sz w:val="28"/>
                <w:szCs w:val="28"/>
                <w:lang w:val="en-GB"/>
              </w:rPr>
            </w:pPr>
          </w:p>
        </w:tc>
        <w:tc>
          <w:tcPr>
            <w:tcW w:w="4140" w:type="dxa"/>
            <w:shd w:val="clear" w:color="auto" w:fill="FFFFFF"/>
          </w:tcPr>
          <w:p w:rsidR="003567B8" w:rsidRDefault="003567B8" w:rsidP="00117FCC">
            <w:pPr>
              <w:rPr>
                <w:rFonts w:ascii="Arial" w:hAnsi="Arial"/>
                <w:sz w:val="28"/>
                <w:szCs w:val="28"/>
                <w:lang w:val="en-GB"/>
              </w:rPr>
            </w:pPr>
          </w:p>
        </w:tc>
        <w:tc>
          <w:tcPr>
            <w:tcW w:w="5040" w:type="dxa"/>
            <w:shd w:val="clear" w:color="auto" w:fill="FFFFFF"/>
          </w:tcPr>
          <w:p w:rsidR="003567B8" w:rsidRDefault="003567B8" w:rsidP="00117FCC">
            <w:pPr>
              <w:rPr>
                <w:rFonts w:ascii="Arial" w:hAnsi="Arial"/>
                <w:sz w:val="28"/>
                <w:szCs w:val="28"/>
                <w:lang w:val="en-GB"/>
              </w:rPr>
            </w:pPr>
          </w:p>
        </w:tc>
      </w:tr>
      <w:tr w:rsidR="003567B8" w:rsidTr="00117FCC">
        <w:tc>
          <w:tcPr>
            <w:tcW w:w="64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2</w:t>
            </w:r>
          </w:p>
        </w:tc>
        <w:tc>
          <w:tcPr>
            <w:tcW w:w="3420"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4140" w:type="dxa"/>
            <w:shd w:val="clear" w:color="auto" w:fill="FFFFFF"/>
          </w:tcPr>
          <w:p w:rsidR="003567B8" w:rsidRDefault="003567B8" w:rsidP="00117FCC">
            <w:pPr>
              <w:rPr>
                <w:rFonts w:ascii="Arial" w:hAnsi="Arial"/>
                <w:sz w:val="28"/>
                <w:szCs w:val="28"/>
                <w:lang w:val="en-GB"/>
              </w:rPr>
            </w:pPr>
          </w:p>
        </w:tc>
        <w:tc>
          <w:tcPr>
            <w:tcW w:w="5040" w:type="dxa"/>
            <w:shd w:val="clear" w:color="auto" w:fill="FFFFFF"/>
          </w:tcPr>
          <w:p w:rsidR="003567B8" w:rsidRDefault="003567B8" w:rsidP="00117FCC">
            <w:pPr>
              <w:rPr>
                <w:rFonts w:ascii="Arial" w:hAnsi="Arial"/>
                <w:sz w:val="28"/>
                <w:szCs w:val="28"/>
                <w:lang w:val="en-GB"/>
              </w:rPr>
            </w:pPr>
          </w:p>
        </w:tc>
      </w:tr>
    </w:tbl>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r>
        <w:rPr>
          <w:rFonts w:ascii="Arial" w:hAnsi="Arial"/>
          <w:sz w:val="28"/>
          <w:szCs w:val="28"/>
          <w:lang w:val="en-GB"/>
        </w:rPr>
        <w:t xml:space="preserve">2(c) What Positive attitudes </w:t>
      </w:r>
      <w:r w:rsidRPr="00527770">
        <w:rPr>
          <w:rFonts w:ascii="Arial" w:hAnsi="Arial"/>
          <w:b/>
          <w:sz w:val="28"/>
          <w:szCs w:val="28"/>
          <w:lang w:val="en-GB"/>
        </w:rPr>
        <w:t>action measures</w:t>
      </w:r>
      <w:r>
        <w:rPr>
          <w:rFonts w:ascii="Arial" w:hAnsi="Arial"/>
          <w:sz w:val="28"/>
          <w:szCs w:val="28"/>
          <w:lang w:val="en-GB"/>
        </w:rPr>
        <w:t xml:space="preserve"> in the area of </w:t>
      </w:r>
      <w:r w:rsidRPr="00C7591A">
        <w:rPr>
          <w:rFonts w:ascii="Arial" w:hAnsi="Arial"/>
          <w:b/>
          <w:sz w:val="28"/>
          <w:szCs w:val="28"/>
          <w:lang w:val="en-GB"/>
        </w:rPr>
        <w:t>Communications</w:t>
      </w:r>
      <w:r>
        <w:rPr>
          <w:rFonts w:ascii="Arial" w:hAnsi="Arial"/>
          <w:sz w:val="28"/>
          <w:szCs w:val="28"/>
          <w:lang w:val="en-GB"/>
        </w:rPr>
        <w:t xml:space="preserve"> were achieved in this reporting period?</w:t>
      </w:r>
    </w:p>
    <w:p w:rsidR="003567B8" w:rsidRDefault="003567B8" w:rsidP="003567B8">
      <w:pPr>
        <w:ind w:left="720"/>
        <w:rPr>
          <w:rFonts w:ascii="Arial" w:hAnsi="Arial"/>
          <w:sz w:val="28"/>
          <w:szCs w:val="28"/>
          <w:lang w:val="en-GB"/>
        </w:rPr>
      </w:pPr>
    </w:p>
    <w:tbl>
      <w:tblPr>
        <w:tblStyle w:val="TableGrid"/>
        <w:tblW w:w="13248" w:type="dxa"/>
        <w:shd w:val="clear" w:color="auto" w:fill="FFFFFF"/>
        <w:tblLayout w:type="fixed"/>
        <w:tblLook w:val="01E0" w:firstRow="1" w:lastRow="1" w:firstColumn="1" w:lastColumn="1" w:noHBand="0" w:noVBand="0"/>
      </w:tblPr>
      <w:tblGrid>
        <w:gridCol w:w="648"/>
        <w:gridCol w:w="3420"/>
        <w:gridCol w:w="4140"/>
        <w:gridCol w:w="5040"/>
      </w:tblGrid>
      <w:tr w:rsidR="003567B8" w:rsidTr="00117FCC">
        <w:tc>
          <w:tcPr>
            <w:tcW w:w="648" w:type="dxa"/>
            <w:shd w:val="clear" w:color="auto" w:fill="FFFFFF"/>
          </w:tcPr>
          <w:p w:rsidR="003567B8" w:rsidRDefault="003567B8" w:rsidP="00117FCC">
            <w:pPr>
              <w:rPr>
                <w:rFonts w:ascii="Arial" w:hAnsi="Arial"/>
                <w:sz w:val="28"/>
                <w:szCs w:val="28"/>
                <w:lang w:val="en-GB"/>
              </w:rPr>
            </w:pPr>
          </w:p>
        </w:tc>
        <w:tc>
          <w:tcPr>
            <w:tcW w:w="342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Communications Action Measures</w:t>
            </w:r>
          </w:p>
        </w:tc>
        <w:tc>
          <w:tcPr>
            <w:tcW w:w="414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Outputs</w:t>
            </w:r>
          </w:p>
        </w:tc>
        <w:tc>
          <w:tcPr>
            <w:tcW w:w="504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 xml:space="preserve">Outcome / Impact </w:t>
            </w:r>
          </w:p>
        </w:tc>
      </w:tr>
      <w:tr w:rsidR="003567B8" w:rsidRPr="00E90B5C" w:rsidTr="00117FCC">
        <w:tc>
          <w:tcPr>
            <w:tcW w:w="648" w:type="dxa"/>
            <w:shd w:val="clear" w:color="auto" w:fill="FFFFFF"/>
          </w:tcPr>
          <w:p w:rsidR="003567B8" w:rsidRPr="00E90B5C" w:rsidRDefault="003567B8" w:rsidP="00117FCC">
            <w:pPr>
              <w:rPr>
                <w:rFonts w:ascii="Arial" w:hAnsi="Arial"/>
                <w:color w:val="0000FF"/>
                <w:sz w:val="28"/>
                <w:szCs w:val="28"/>
                <w:lang w:val="en-GB"/>
              </w:rPr>
            </w:pPr>
          </w:p>
        </w:tc>
        <w:tc>
          <w:tcPr>
            <w:tcW w:w="3420" w:type="dxa"/>
            <w:shd w:val="clear" w:color="auto" w:fill="FFFFFF"/>
          </w:tcPr>
          <w:p w:rsidR="003567B8" w:rsidRPr="00E90B5C" w:rsidRDefault="003567B8" w:rsidP="003567B8">
            <w:pPr>
              <w:rPr>
                <w:rFonts w:ascii="Arial" w:hAnsi="Arial"/>
                <w:color w:val="0000FF"/>
                <w:sz w:val="28"/>
                <w:szCs w:val="28"/>
                <w:lang w:val="en-GB"/>
              </w:rPr>
            </w:pPr>
          </w:p>
        </w:tc>
        <w:tc>
          <w:tcPr>
            <w:tcW w:w="4140" w:type="dxa"/>
            <w:shd w:val="clear" w:color="auto" w:fill="FFFFFF"/>
          </w:tcPr>
          <w:p w:rsidR="003567B8" w:rsidRPr="00E90B5C" w:rsidRDefault="003567B8" w:rsidP="00117FCC">
            <w:pPr>
              <w:rPr>
                <w:rFonts w:ascii="Arial" w:hAnsi="Arial"/>
                <w:color w:val="0000FF"/>
                <w:sz w:val="28"/>
                <w:szCs w:val="28"/>
                <w:lang w:val="en-GB"/>
              </w:rPr>
            </w:pPr>
          </w:p>
        </w:tc>
        <w:tc>
          <w:tcPr>
            <w:tcW w:w="5040" w:type="dxa"/>
            <w:shd w:val="clear" w:color="auto" w:fill="FFFFFF"/>
          </w:tcPr>
          <w:p w:rsidR="003567B8" w:rsidRPr="00E90B5C" w:rsidRDefault="003567B8" w:rsidP="00117FCC">
            <w:pPr>
              <w:rPr>
                <w:rFonts w:ascii="Arial" w:hAnsi="Arial"/>
                <w:color w:val="0000FF"/>
                <w:sz w:val="28"/>
                <w:szCs w:val="28"/>
                <w:lang w:val="en-GB"/>
              </w:rPr>
            </w:pPr>
          </w:p>
        </w:tc>
      </w:tr>
      <w:tr w:rsidR="003567B8" w:rsidRPr="00E90B5C" w:rsidTr="00117FCC">
        <w:tc>
          <w:tcPr>
            <w:tcW w:w="648" w:type="dxa"/>
            <w:shd w:val="clear" w:color="auto" w:fill="FFFFFF"/>
          </w:tcPr>
          <w:p w:rsidR="003567B8" w:rsidRPr="00E90B5C" w:rsidRDefault="003567B8" w:rsidP="00117FCC">
            <w:pPr>
              <w:rPr>
                <w:rFonts w:ascii="Arial" w:hAnsi="Arial"/>
                <w:color w:val="0000FF"/>
                <w:sz w:val="28"/>
                <w:szCs w:val="28"/>
                <w:lang w:val="en-GB"/>
              </w:rPr>
            </w:pPr>
          </w:p>
        </w:tc>
        <w:tc>
          <w:tcPr>
            <w:tcW w:w="3420" w:type="dxa"/>
            <w:shd w:val="clear" w:color="auto" w:fill="FFFFFF"/>
          </w:tcPr>
          <w:p w:rsidR="003567B8" w:rsidRPr="00E90B5C" w:rsidRDefault="003567B8" w:rsidP="00117FCC">
            <w:pPr>
              <w:rPr>
                <w:rFonts w:ascii="Arial" w:hAnsi="Arial"/>
                <w:color w:val="0000FF"/>
                <w:sz w:val="28"/>
                <w:szCs w:val="28"/>
                <w:lang w:val="en-GB"/>
              </w:rPr>
            </w:pPr>
          </w:p>
        </w:tc>
        <w:tc>
          <w:tcPr>
            <w:tcW w:w="4140" w:type="dxa"/>
            <w:shd w:val="clear" w:color="auto" w:fill="FFFFFF"/>
          </w:tcPr>
          <w:p w:rsidR="003567B8" w:rsidRPr="00E90B5C" w:rsidRDefault="003567B8" w:rsidP="00117FCC">
            <w:pPr>
              <w:rPr>
                <w:rFonts w:ascii="Arial" w:hAnsi="Arial"/>
                <w:color w:val="0000FF"/>
                <w:sz w:val="28"/>
                <w:szCs w:val="28"/>
                <w:lang w:val="en-GB"/>
              </w:rPr>
            </w:pPr>
          </w:p>
        </w:tc>
        <w:tc>
          <w:tcPr>
            <w:tcW w:w="5040" w:type="dxa"/>
            <w:shd w:val="clear" w:color="auto" w:fill="FFFFFF"/>
          </w:tcPr>
          <w:p w:rsidR="003567B8" w:rsidRPr="00E90B5C" w:rsidRDefault="003567B8" w:rsidP="00117FCC">
            <w:pPr>
              <w:rPr>
                <w:rFonts w:ascii="Arial" w:hAnsi="Arial"/>
                <w:color w:val="0000FF"/>
                <w:sz w:val="28"/>
                <w:szCs w:val="28"/>
                <w:lang w:val="en-GB"/>
              </w:rPr>
            </w:pPr>
          </w:p>
        </w:tc>
      </w:tr>
      <w:tr w:rsidR="003567B8" w:rsidRPr="00E90B5C" w:rsidTr="00117FCC">
        <w:tc>
          <w:tcPr>
            <w:tcW w:w="648" w:type="dxa"/>
            <w:shd w:val="clear" w:color="auto" w:fill="FFFFFF"/>
          </w:tcPr>
          <w:p w:rsidR="003567B8" w:rsidRPr="00E90B5C" w:rsidRDefault="003567B8" w:rsidP="00117FCC">
            <w:pPr>
              <w:rPr>
                <w:rFonts w:ascii="Arial" w:hAnsi="Arial"/>
                <w:color w:val="0000FF"/>
                <w:sz w:val="28"/>
                <w:szCs w:val="28"/>
                <w:lang w:val="en-GB"/>
              </w:rPr>
            </w:pPr>
          </w:p>
        </w:tc>
        <w:tc>
          <w:tcPr>
            <w:tcW w:w="3420" w:type="dxa"/>
            <w:shd w:val="clear" w:color="auto" w:fill="FFFFFF"/>
          </w:tcPr>
          <w:p w:rsidR="003567B8" w:rsidRPr="00E90B5C" w:rsidRDefault="003567B8" w:rsidP="00117FCC">
            <w:pPr>
              <w:rPr>
                <w:rFonts w:ascii="Arial" w:hAnsi="Arial"/>
                <w:color w:val="0000FF"/>
                <w:sz w:val="28"/>
                <w:szCs w:val="28"/>
                <w:lang w:val="en-GB"/>
              </w:rPr>
            </w:pPr>
          </w:p>
        </w:tc>
        <w:tc>
          <w:tcPr>
            <w:tcW w:w="4140" w:type="dxa"/>
            <w:shd w:val="clear" w:color="auto" w:fill="FFFFFF"/>
          </w:tcPr>
          <w:p w:rsidR="003567B8" w:rsidRPr="00E90B5C" w:rsidRDefault="003567B8" w:rsidP="00117FCC">
            <w:pPr>
              <w:rPr>
                <w:rFonts w:ascii="Arial" w:hAnsi="Arial" w:cs="Arial"/>
                <w:color w:val="0000FF"/>
                <w:sz w:val="28"/>
                <w:szCs w:val="28"/>
                <w:lang w:val="en-GB"/>
              </w:rPr>
            </w:pPr>
          </w:p>
        </w:tc>
        <w:tc>
          <w:tcPr>
            <w:tcW w:w="5040" w:type="dxa"/>
            <w:shd w:val="clear" w:color="auto" w:fill="FFFFFF"/>
          </w:tcPr>
          <w:p w:rsidR="003567B8" w:rsidRPr="00E90B5C" w:rsidRDefault="003567B8" w:rsidP="00117FCC">
            <w:pPr>
              <w:rPr>
                <w:rFonts w:ascii="Arial" w:hAnsi="Arial"/>
                <w:color w:val="0000FF"/>
                <w:sz w:val="28"/>
                <w:szCs w:val="28"/>
                <w:lang w:val="en-GB"/>
              </w:rPr>
            </w:pPr>
          </w:p>
        </w:tc>
      </w:tr>
      <w:tr w:rsidR="003567B8" w:rsidRPr="00E90B5C" w:rsidTr="00117FCC">
        <w:tc>
          <w:tcPr>
            <w:tcW w:w="648" w:type="dxa"/>
            <w:shd w:val="clear" w:color="auto" w:fill="FFFFFF"/>
          </w:tcPr>
          <w:p w:rsidR="003567B8" w:rsidRPr="00E90B5C" w:rsidRDefault="003567B8" w:rsidP="00117FCC">
            <w:pPr>
              <w:rPr>
                <w:rFonts w:ascii="Arial" w:hAnsi="Arial"/>
                <w:color w:val="0000FF"/>
                <w:sz w:val="28"/>
                <w:szCs w:val="28"/>
                <w:lang w:val="en-GB"/>
              </w:rPr>
            </w:pPr>
          </w:p>
        </w:tc>
        <w:tc>
          <w:tcPr>
            <w:tcW w:w="3420" w:type="dxa"/>
            <w:shd w:val="clear" w:color="auto" w:fill="FFFFFF"/>
          </w:tcPr>
          <w:p w:rsidR="003567B8" w:rsidRPr="00E90B5C" w:rsidRDefault="003567B8" w:rsidP="00117FCC">
            <w:pPr>
              <w:rPr>
                <w:rFonts w:ascii="Arial" w:hAnsi="Arial" w:cs="Arial"/>
                <w:color w:val="0000FF"/>
                <w:sz w:val="28"/>
                <w:szCs w:val="28"/>
              </w:rPr>
            </w:pPr>
          </w:p>
        </w:tc>
        <w:tc>
          <w:tcPr>
            <w:tcW w:w="4140" w:type="dxa"/>
            <w:shd w:val="clear" w:color="auto" w:fill="FFFFFF"/>
          </w:tcPr>
          <w:p w:rsidR="003567B8" w:rsidRPr="00E90B5C" w:rsidRDefault="003567B8" w:rsidP="00117FCC">
            <w:pPr>
              <w:rPr>
                <w:rFonts w:ascii="Arial" w:hAnsi="Arial" w:cs="Arial"/>
                <w:color w:val="0000FF"/>
                <w:sz w:val="28"/>
                <w:szCs w:val="28"/>
              </w:rPr>
            </w:pPr>
          </w:p>
        </w:tc>
        <w:tc>
          <w:tcPr>
            <w:tcW w:w="5040" w:type="dxa"/>
            <w:shd w:val="clear" w:color="auto" w:fill="FFFFFF"/>
          </w:tcPr>
          <w:p w:rsidR="003567B8" w:rsidRPr="00E90B5C" w:rsidRDefault="003567B8" w:rsidP="00117FCC">
            <w:pPr>
              <w:rPr>
                <w:rFonts w:ascii="Arial" w:hAnsi="Arial"/>
                <w:color w:val="0000FF"/>
                <w:sz w:val="28"/>
                <w:szCs w:val="28"/>
                <w:lang w:val="en-GB"/>
              </w:rPr>
            </w:pPr>
          </w:p>
        </w:tc>
      </w:tr>
      <w:tr w:rsidR="003567B8" w:rsidRPr="00E90B5C" w:rsidTr="00117FCC">
        <w:tc>
          <w:tcPr>
            <w:tcW w:w="648" w:type="dxa"/>
            <w:shd w:val="clear" w:color="auto" w:fill="FFFFFF"/>
          </w:tcPr>
          <w:p w:rsidR="003567B8" w:rsidRPr="00E90B5C" w:rsidRDefault="003567B8" w:rsidP="00117FCC">
            <w:pPr>
              <w:rPr>
                <w:rFonts w:ascii="Arial" w:hAnsi="Arial"/>
                <w:color w:val="0000FF"/>
                <w:sz w:val="28"/>
                <w:szCs w:val="28"/>
                <w:lang w:val="en-GB"/>
              </w:rPr>
            </w:pPr>
          </w:p>
        </w:tc>
        <w:tc>
          <w:tcPr>
            <w:tcW w:w="3420" w:type="dxa"/>
            <w:shd w:val="clear" w:color="auto" w:fill="FFFFFF"/>
          </w:tcPr>
          <w:p w:rsidR="003567B8" w:rsidRPr="00E90B5C" w:rsidRDefault="003567B8" w:rsidP="00117FCC">
            <w:pPr>
              <w:rPr>
                <w:rFonts w:ascii="Arial" w:hAnsi="Arial"/>
                <w:color w:val="0000FF"/>
                <w:sz w:val="28"/>
                <w:szCs w:val="28"/>
                <w:lang w:val="en-GB"/>
              </w:rPr>
            </w:pPr>
          </w:p>
        </w:tc>
        <w:tc>
          <w:tcPr>
            <w:tcW w:w="4140" w:type="dxa"/>
            <w:shd w:val="clear" w:color="auto" w:fill="FFFFFF"/>
          </w:tcPr>
          <w:p w:rsidR="003567B8" w:rsidRPr="00E90B5C" w:rsidRDefault="003567B8" w:rsidP="00117FCC">
            <w:pPr>
              <w:rPr>
                <w:rFonts w:ascii="Arial" w:hAnsi="Arial"/>
                <w:color w:val="0000FF"/>
                <w:sz w:val="28"/>
                <w:szCs w:val="28"/>
                <w:lang w:val="en-GB"/>
              </w:rPr>
            </w:pPr>
          </w:p>
        </w:tc>
        <w:tc>
          <w:tcPr>
            <w:tcW w:w="5040" w:type="dxa"/>
            <w:shd w:val="clear" w:color="auto" w:fill="FFFFFF"/>
          </w:tcPr>
          <w:p w:rsidR="003567B8" w:rsidRPr="00E90B5C" w:rsidRDefault="003567B8" w:rsidP="00117FCC">
            <w:pPr>
              <w:rPr>
                <w:rFonts w:ascii="Arial" w:hAnsi="Arial"/>
                <w:color w:val="0000FF"/>
                <w:sz w:val="28"/>
                <w:szCs w:val="28"/>
                <w:lang w:val="en-GB"/>
              </w:rPr>
            </w:pPr>
          </w:p>
        </w:tc>
      </w:tr>
      <w:tr w:rsidR="003567B8" w:rsidTr="00117FCC">
        <w:tc>
          <w:tcPr>
            <w:tcW w:w="648" w:type="dxa"/>
            <w:shd w:val="clear" w:color="auto" w:fill="FFFFFF"/>
          </w:tcPr>
          <w:p w:rsidR="003567B8" w:rsidRDefault="003567B8" w:rsidP="00117FCC">
            <w:pPr>
              <w:rPr>
                <w:rFonts w:ascii="Arial" w:hAnsi="Arial"/>
                <w:sz w:val="28"/>
                <w:szCs w:val="28"/>
                <w:lang w:val="en-GB"/>
              </w:rPr>
            </w:pPr>
          </w:p>
        </w:tc>
        <w:tc>
          <w:tcPr>
            <w:tcW w:w="3420" w:type="dxa"/>
            <w:shd w:val="clear" w:color="auto" w:fill="FFFFFF"/>
          </w:tcPr>
          <w:p w:rsidR="003567B8" w:rsidRDefault="003567B8" w:rsidP="00117FCC">
            <w:pPr>
              <w:rPr>
                <w:sz w:val="28"/>
                <w:szCs w:val="28"/>
              </w:rPr>
            </w:pPr>
          </w:p>
        </w:tc>
        <w:tc>
          <w:tcPr>
            <w:tcW w:w="4140" w:type="dxa"/>
            <w:shd w:val="clear" w:color="auto" w:fill="FFFFFF"/>
          </w:tcPr>
          <w:p w:rsidR="003567B8" w:rsidRPr="00D65BE6" w:rsidRDefault="003567B8" w:rsidP="00117FCC">
            <w:pPr>
              <w:rPr>
                <w:rFonts w:ascii="Arial" w:hAnsi="Arial" w:cs="Arial"/>
                <w:sz w:val="28"/>
                <w:szCs w:val="28"/>
                <w:lang w:val="en-GB"/>
              </w:rPr>
            </w:pPr>
          </w:p>
        </w:tc>
        <w:tc>
          <w:tcPr>
            <w:tcW w:w="5040" w:type="dxa"/>
            <w:shd w:val="clear" w:color="auto" w:fill="FFFFFF"/>
          </w:tcPr>
          <w:p w:rsidR="003567B8" w:rsidRDefault="003567B8" w:rsidP="00117FCC">
            <w:pPr>
              <w:rPr>
                <w:rFonts w:ascii="Arial" w:hAnsi="Arial"/>
                <w:sz w:val="28"/>
                <w:szCs w:val="28"/>
                <w:lang w:val="en-GB"/>
              </w:rPr>
            </w:pPr>
          </w:p>
        </w:tc>
      </w:tr>
    </w:tbl>
    <w:p w:rsidR="003567B8" w:rsidRDefault="003567B8" w:rsidP="003567B8">
      <w:pPr>
        <w:rPr>
          <w:rFonts w:ascii="Arial" w:hAnsi="Arial"/>
          <w:sz w:val="28"/>
          <w:szCs w:val="28"/>
          <w:lang w:val="en-GB"/>
        </w:rPr>
      </w:pPr>
      <w:r>
        <w:rPr>
          <w:rFonts w:ascii="Arial" w:hAnsi="Arial"/>
          <w:sz w:val="28"/>
          <w:szCs w:val="28"/>
          <w:lang w:val="en-GB"/>
        </w:rPr>
        <w:br w:type="page"/>
      </w:r>
      <w:r>
        <w:rPr>
          <w:rFonts w:ascii="Arial" w:hAnsi="Arial"/>
          <w:sz w:val="28"/>
          <w:szCs w:val="28"/>
          <w:lang w:val="en-GB"/>
        </w:rPr>
        <w:lastRenderedPageBreak/>
        <w:t>2 (d) What action measures were achieved to ‘</w:t>
      </w:r>
      <w:r w:rsidRPr="00C7591A">
        <w:rPr>
          <w:rFonts w:ascii="Arial" w:hAnsi="Arial"/>
          <w:b/>
          <w:sz w:val="28"/>
          <w:szCs w:val="28"/>
          <w:lang w:val="en-GB"/>
        </w:rPr>
        <w:t>encourage others’</w:t>
      </w:r>
      <w:r>
        <w:rPr>
          <w:rFonts w:ascii="Arial" w:hAnsi="Arial"/>
          <w:sz w:val="28"/>
          <w:szCs w:val="28"/>
          <w:lang w:val="en-GB"/>
        </w:rPr>
        <w:t xml:space="preserve"> to promote the two duties:</w:t>
      </w:r>
    </w:p>
    <w:p w:rsidR="003567B8" w:rsidRDefault="003567B8" w:rsidP="003567B8">
      <w:pPr>
        <w:ind w:left="720"/>
        <w:rPr>
          <w:rFonts w:ascii="Arial" w:hAnsi="Arial"/>
          <w:sz w:val="28"/>
          <w:szCs w:val="28"/>
          <w:lang w:val="en-GB"/>
        </w:rPr>
      </w:pPr>
    </w:p>
    <w:tbl>
      <w:tblPr>
        <w:tblStyle w:val="TableGrid"/>
        <w:tblW w:w="13248" w:type="dxa"/>
        <w:shd w:val="clear" w:color="auto" w:fill="FFFFFF"/>
        <w:tblLook w:val="01E0" w:firstRow="1" w:lastRow="1" w:firstColumn="1" w:lastColumn="1" w:noHBand="0" w:noVBand="0"/>
      </w:tblPr>
      <w:tblGrid>
        <w:gridCol w:w="648"/>
        <w:gridCol w:w="3420"/>
        <w:gridCol w:w="4140"/>
        <w:gridCol w:w="5040"/>
      </w:tblGrid>
      <w:tr w:rsidR="003567B8" w:rsidTr="00117FCC">
        <w:tc>
          <w:tcPr>
            <w:tcW w:w="648" w:type="dxa"/>
            <w:shd w:val="clear" w:color="auto" w:fill="FFFFFF"/>
          </w:tcPr>
          <w:p w:rsidR="003567B8" w:rsidRDefault="003567B8" w:rsidP="00117FCC">
            <w:pPr>
              <w:rPr>
                <w:rFonts w:ascii="Arial" w:hAnsi="Arial"/>
                <w:sz w:val="28"/>
                <w:szCs w:val="28"/>
                <w:lang w:val="en-GB"/>
              </w:rPr>
            </w:pPr>
          </w:p>
        </w:tc>
        <w:tc>
          <w:tcPr>
            <w:tcW w:w="342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Encourage others Action Measures</w:t>
            </w:r>
          </w:p>
        </w:tc>
        <w:tc>
          <w:tcPr>
            <w:tcW w:w="414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Outputs</w:t>
            </w:r>
          </w:p>
        </w:tc>
        <w:tc>
          <w:tcPr>
            <w:tcW w:w="504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 xml:space="preserve">Outcome / Impact </w:t>
            </w:r>
          </w:p>
        </w:tc>
      </w:tr>
      <w:tr w:rsidR="003567B8" w:rsidTr="00117FCC">
        <w:tc>
          <w:tcPr>
            <w:tcW w:w="64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1</w:t>
            </w:r>
          </w:p>
        </w:tc>
        <w:tc>
          <w:tcPr>
            <w:tcW w:w="3420"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4140" w:type="dxa"/>
            <w:shd w:val="clear" w:color="auto" w:fill="FFFFFF"/>
          </w:tcPr>
          <w:p w:rsidR="003567B8" w:rsidRDefault="003567B8" w:rsidP="00117FCC">
            <w:pPr>
              <w:rPr>
                <w:rFonts w:ascii="Arial" w:hAnsi="Arial"/>
                <w:sz w:val="28"/>
                <w:szCs w:val="28"/>
                <w:lang w:val="en-GB"/>
              </w:rPr>
            </w:pPr>
          </w:p>
        </w:tc>
        <w:tc>
          <w:tcPr>
            <w:tcW w:w="5040" w:type="dxa"/>
            <w:shd w:val="clear" w:color="auto" w:fill="FFFFFF"/>
          </w:tcPr>
          <w:p w:rsidR="003567B8" w:rsidRDefault="003567B8" w:rsidP="00117FCC">
            <w:pPr>
              <w:rPr>
                <w:rFonts w:ascii="Arial" w:hAnsi="Arial"/>
                <w:sz w:val="28"/>
                <w:szCs w:val="28"/>
                <w:lang w:val="en-GB"/>
              </w:rPr>
            </w:pPr>
          </w:p>
        </w:tc>
      </w:tr>
      <w:tr w:rsidR="003567B8" w:rsidTr="00117FCC">
        <w:tc>
          <w:tcPr>
            <w:tcW w:w="64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2</w:t>
            </w:r>
          </w:p>
        </w:tc>
        <w:tc>
          <w:tcPr>
            <w:tcW w:w="3420"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4140" w:type="dxa"/>
            <w:shd w:val="clear" w:color="auto" w:fill="FFFFFF"/>
          </w:tcPr>
          <w:p w:rsidR="003567B8" w:rsidRDefault="003567B8" w:rsidP="00117FCC">
            <w:pPr>
              <w:rPr>
                <w:rFonts w:ascii="Arial" w:hAnsi="Arial"/>
                <w:sz w:val="28"/>
                <w:szCs w:val="28"/>
                <w:lang w:val="en-GB"/>
              </w:rPr>
            </w:pPr>
          </w:p>
        </w:tc>
        <w:tc>
          <w:tcPr>
            <w:tcW w:w="5040" w:type="dxa"/>
            <w:shd w:val="clear" w:color="auto" w:fill="FFFFFF"/>
          </w:tcPr>
          <w:p w:rsidR="003567B8" w:rsidRDefault="003567B8" w:rsidP="00117FCC">
            <w:pPr>
              <w:rPr>
                <w:rFonts w:ascii="Arial" w:hAnsi="Arial"/>
                <w:sz w:val="28"/>
                <w:szCs w:val="28"/>
                <w:lang w:val="en-GB"/>
              </w:rPr>
            </w:pPr>
          </w:p>
        </w:tc>
      </w:tr>
      <w:tr w:rsidR="003567B8" w:rsidTr="00117FCC">
        <w:tc>
          <w:tcPr>
            <w:tcW w:w="64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3</w:t>
            </w:r>
          </w:p>
        </w:tc>
        <w:tc>
          <w:tcPr>
            <w:tcW w:w="3420"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4140" w:type="dxa"/>
            <w:shd w:val="clear" w:color="auto" w:fill="FFFFFF"/>
          </w:tcPr>
          <w:p w:rsidR="003567B8" w:rsidRDefault="003567B8" w:rsidP="00117FCC">
            <w:pPr>
              <w:rPr>
                <w:rFonts w:ascii="Arial" w:hAnsi="Arial"/>
                <w:sz w:val="28"/>
                <w:szCs w:val="28"/>
                <w:lang w:val="en-GB"/>
              </w:rPr>
            </w:pPr>
          </w:p>
        </w:tc>
        <w:tc>
          <w:tcPr>
            <w:tcW w:w="5040" w:type="dxa"/>
            <w:shd w:val="clear" w:color="auto" w:fill="FFFFFF"/>
          </w:tcPr>
          <w:p w:rsidR="003567B8" w:rsidRDefault="003567B8" w:rsidP="00117FCC">
            <w:pPr>
              <w:rPr>
                <w:rFonts w:ascii="Arial" w:hAnsi="Arial"/>
                <w:sz w:val="28"/>
                <w:szCs w:val="28"/>
                <w:lang w:val="en-GB"/>
              </w:rPr>
            </w:pPr>
          </w:p>
        </w:tc>
      </w:tr>
      <w:tr w:rsidR="003567B8" w:rsidTr="00117FCC">
        <w:tc>
          <w:tcPr>
            <w:tcW w:w="64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4</w:t>
            </w:r>
          </w:p>
        </w:tc>
        <w:tc>
          <w:tcPr>
            <w:tcW w:w="3420"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4140" w:type="dxa"/>
            <w:shd w:val="clear" w:color="auto" w:fill="FFFFFF"/>
          </w:tcPr>
          <w:p w:rsidR="003567B8" w:rsidRDefault="003567B8" w:rsidP="00117FCC">
            <w:pPr>
              <w:rPr>
                <w:rFonts w:ascii="Arial" w:hAnsi="Arial"/>
                <w:sz w:val="28"/>
                <w:szCs w:val="28"/>
                <w:lang w:val="en-GB"/>
              </w:rPr>
            </w:pPr>
          </w:p>
        </w:tc>
        <w:tc>
          <w:tcPr>
            <w:tcW w:w="5040" w:type="dxa"/>
            <w:shd w:val="clear" w:color="auto" w:fill="FFFFFF"/>
          </w:tcPr>
          <w:p w:rsidR="003567B8" w:rsidRDefault="003567B8" w:rsidP="00117FCC">
            <w:pPr>
              <w:rPr>
                <w:rFonts w:ascii="Arial" w:hAnsi="Arial"/>
                <w:sz w:val="28"/>
                <w:szCs w:val="28"/>
                <w:lang w:val="en-GB"/>
              </w:rPr>
            </w:pPr>
          </w:p>
        </w:tc>
      </w:tr>
    </w:tbl>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r>
        <w:rPr>
          <w:rFonts w:ascii="Arial" w:hAnsi="Arial"/>
          <w:sz w:val="28"/>
          <w:szCs w:val="28"/>
          <w:lang w:val="en-GB"/>
        </w:rPr>
        <w:t xml:space="preserve">2 (e) Please outline </w:t>
      </w:r>
      <w:r w:rsidRPr="00C7591A">
        <w:rPr>
          <w:rFonts w:ascii="Arial" w:hAnsi="Arial"/>
          <w:b/>
          <w:sz w:val="28"/>
          <w:szCs w:val="28"/>
          <w:lang w:val="en-GB"/>
        </w:rPr>
        <w:t>any additional action measures</w:t>
      </w:r>
      <w:r>
        <w:rPr>
          <w:rFonts w:ascii="Arial" w:hAnsi="Arial"/>
          <w:sz w:val="28"/>
          <w:szCs w:val="28"/>
          <w:lang w:val="en-GB"/>
        </w:rPr>
        <w:t xml:space="preserve"> that were fully achieved other than those listed in the tables above:</w:t>
      </w:r>
    </w:p>
    <w:p w:rsidR="003567B8" w:rsidRDefault="003567B8" w:rsidP="003567B8">
      <w:pPr>
        <w:ind w:left="720"/>
        <w:rPr>
          <w:rFonts w:ascii="Arial" w:hAnsi="Arial"/>
          <w:sz w:val="28"/>
          <w:szCs w:val="28"/>
          <w:lang w:val="en-GB"/>
        </w:rPr>
      </w:pPr>
    </w:p>
    <w:tbl>
      <w:tblPr>
        <w:tblStyle w:val="TableGrid"/>
        <w:tblW w:w="13248" w:type="dxa"/>
        <w:shd w:val="clear" w:color="auto" w:fill="FFFFFF"/>
        <w:tblLook w:val="01E0" w:firstRow="1" w:lastRow="1" w:firstColumn="1" w:lastColumn="1" w:noHBand="0" w:noVBand="0"/>
      </w:tblPr>
      <w:tblGrid>
        <w:gridCol w:w="648"/>
        <w:gridCol w:w="4500"/>
        <w:gridCol w:w="4140"/>
        <w:gridCol w:w="3960"/>
      </w:tblGrid>
      <w:tr w:rsidR="003567B8" w:rsidTr="00117FCC">
        <w:tc>
          <w:tcPr>
            <w:tcW w:w="648" w:type="dxa"/>
            <w:shd w:val="clear" w:color="auto" w:fill="FFFFFF"/>
          </w:tcPr>
          <w:p w:rsidR="003567B8" w:rsidRDefault="003567B8" w:rsidP="00117FCC">
            <w:pPr>
              <w:rPr>
                <w:rFonts w:ascii="Arial" w:hAnsi="Arial"/>
                <w:sz w:val="28"/>
                <w:szCs w:val="28"/>
                <w:lang w:val="en-GB"/>
              </w:rPr>
            </w:pPr>
          </w:p>
        </w:tc>
        <w:tc>
          <w:tcPr>
            <w:tcW w:w="450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Action Measures fully implemented (other than Training and specific public life measures)</w:t>
            </w:r>
          </w:p>
        </w:tc>
        <w:tc>
          <w:tcPr>
            <w:tcW w:w="414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Outputs</w:t>
            </w:r>
          </w:p>
        </w:tc>
        <w:tc>
          <w:tcPr>
            <w:tcW w:w="396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 xml:space="preserve">Outcomes / Impact </w:t>
            </w:r>
          </w:p>
          <w:p w:rsidR="003567B8" w:rsidRDefault="003567B8" w:rsidP="00117FCC">
            <w:pPr>
              <w:rPr>
                <w:rFonts w:ascii="Arial" w:hAnsi="Arial"/>
                <w:sz w:val="28"/>
                <w:szCs w:val="28"/>
                <w:lang w:val="en-GB"/>
              </w:rPr>
            </w:pPr>
          </w:p>
        </w:tc>
      </w:tr>
      <w:tr w:rsidR="003567B8" w:rsidTr="00117FCC">
        <w:tc>
          <w:tcPr>
            <w:tcW w:w="64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1</w:t>
            </w:r>
          </w:p>
        </w:tc>
        <w:tc>
          <w:tcPr>
            <w:tcW w:w="4500"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4140" w:type="dxa"/>
            <w:shd w:val="clear" w:color="auto" w:fill="FFFFFF"/>
          </w:tcPr>
          <w:p w:rsidR="003567B8" w:rsidRDefault="003567B8" w:rsidP="00117FCC">
            <w:pPr>
              <w:rPr>
                <w:rFonts w:ascii="Arial" w:hAnsi="Arial"/>
                <w:sz w:val="28"/>
                <w:szCs w:val="28"/>
                <w:lang w:val="en-GB"/>
              </w:rPr>
            </w:pPr>
          </w:p>
        </w:tc>
        <w:tc>
          <w:tcPr>
            <w:tcW w:w="3960" w:type="dxa"/>
            <w:shd w:val="clear" w:color="auto" w:fill="FFFFFF"/>
          </w:tcPr>
          <w:p w:rsidR="003567B8" w:rsidRDefault="003567B8" w:rsidP="00117FCC">
            <w:pPr>
              <w:rPr>
                <w:rFonts w:ascii="Arial" w:hAnsi="Arial"/>
                <w:sz w:val="28"/>
                <w:szCs w:val="28"/>
                <w:lang w:val="en-GB"/>
              </w:rPr>
            </w:pPr>
          </w:p>
        </w:tc>
      </w:tr>
      <w:tr w:rsidR="003567B8" w:rsidTr="00117FCC">
        <w:tc>
          <w:tcPr>
            <w:tcW w:w="64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2</w:t>
            </w:r>
          </w:p>
        </w:tc>
        <w:tc>
          <w:tcPr>
            <w:tcW w:w="4500"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4140" w:type="dxa"/>
            <w:shd w:val="clear" w:color="auto" w:fill="FFFFFF"/>
          </w:tcPr>
          <w:p w:rsidR="003567B8" w:rsidRDefault="003567B8" w:rsidP="00117FCC">
            <w:pPr>
              <w:rPr>
                <w:rFonts w:ascii="Arial" w:hAnsi="Arial"/>
                <w:sz w:val="28"/>
                <w:szCs w:val="28"/>
                <w:lang w:val="en-GB"/>
              </w:rPr>
            </w:pPr>
          </w:p>
        </w:tc>
        <w:tc>
          <w:tcPr>
            <w:tcW w:w="3960" w:type="dxa"/>
            <w:shd w:val="clear" w:color="auto" w:fill="FFFFFF"/>
          </w:tcPr>
          <w:p w:rsidR="003567B8" w:rsidRDefault="003567B8" w:rsidP="00117FCC">
            <w:pPr>
              <w:rPr>
                <w:rFonts w:ascii="Arial" w:hAnsi="Arial"/>
                <w:sz w:val="28"/>
                <w:szCs w:val="28"/>
                <w:lang w:val="en-GB"/>
              </w:rPr>
            </w:pPr>
          </w:p>
        </w:tc>
      </w:tr>
      <w:tr w:rsidR="003567B8" w:rsidTr="00117FCC">
        <w:tc>
          <w:tcPr>
            <w:tcW w:w="64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3</w:t>
            </w:r>
          </w:p>
        </w:tc>
        <w:tc>
          <w:tcPr>
            <w:tcW w:w="4500"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4140" w:type="dxa"/>
            <w:shd w:val="clear" w:color="auto" w:fill="FFFFFF"/>
          </w:tcPr>
          <w:p w:rsidR="003567B8" w:rsidRDefault="003567B8" w:rsidP="00117FCC">
            <w:pPr>
              <w:rPr>
                <w:rFonts w:ascii="Arial" w:hAnsi="Arial"/>
                <w:sz w:val="28"/>
                <w:szCs w:val="28"/>
                <w:lang w:val="en-GB"/>
              </w:rPr>
            </w:pPr>
          </w:p>
        </w:tc>
        <w:tc>
          <w:tcPr>
            <w:tcW w:w="3960" w:type="dxa"/>
            <w:shd w:val="clear" w:color="auto" w:fill="FFFFFF"/>
          </w:tcPr>
          <w:p w:rsidR="003567B8" w:rsidRDefault="003567B8" w:rsidP="00117FCC">
            <w:pPr>
              <w:rPr>
                <w:rFonts w:ascii="Arial" w:hAnsi="Arial"/>
                <w:sz w:val="28"/>
                <w:szCs w:val="28"/>
                <w:lang w:val="en-GB"/>
              </w:rPr>
            </w:pPr>
          </w:p>
        </w:tc>
      </w:tr>
    </w:tbl>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r>
        <w:rPr>
          <w:rFonts w:ascii="Arial" w:hAnsi="Arial"/>
          <w:sz w:val="28"/>
          <w:szCs w:val="28"/>
          <w:lang w:val="en-GB"/>
        </w:rPr>
        <w:br w:type="page"/>
      </w:r>
    </w:p>
    <w:p w:rsidR="003567B8" w:rsidRDefault="003567B8" w:rsidP="003567B8">
      <w:pPr>
        <w:pBdr>
          <w:top w:val="single" w:sz="8" w:space="1" w:color="auto" w:shadow="1"/>
          <w:left w:val="single" w:sz="8" w:space="4" w:color="auto" w:shadow="1"/>
          <w:bottom w:val="single" w:sz="8" w:space="1" w:color="auto" w:shadow="1"/>
          <w:right w:val="single" w:sz="8" w:space="4" w:color="auto" w:shadow="1"/>
        </w:pBdr>
        <w:shd w:val="clear" w:color="auto" w:fill="FFCC00"/>
        <w:rPr>
          <w:rFonts w:ascii="Arial" w:hAnsi="Arial"/>
          <w:sz w:val="28"/>
          <w:szCs w:val="28"/>
          <w:lang w:val="en-GB"/>
        </w:rPr>
      </w:pPr>
      <w:r>
        <w:rPr>
          <w:rFonts w:ascii="Arial" w:hAnsi="Arial"/>
          <w:sz w:val="28"/>
          <w:szCs w:val="28"/>
          <w:lang w:val="en-GB"/>
        </w:rPr>
        <w:lastRenderedPageBreak/>
        <w:t xml:space="preserve">3. Please outline what action measures have been </w:t>
      </w:r>
      <w:r w:rsidRPr="00C662FC">
        <w:rPr>
          <w:rFonts w:ascii="Arial" w:hAnsi="Arial"/>
          <w:b/>
          <w:sz w:val="28"/>
          <w:szCs w:val="28"/>
          <w:lang w:val="en-GB"/>
        </w:rPr>
        <w:t>partly achieved</w:t>
      </w:r>
      <w:r>
        <w:rPr>
          <w:rFonts w:ascii="Arial" w:hAnsi="Arial"/>
          <w:sz w:val="28"/>
          <w:szCs w:val="28"/>
          <w:lang w:val="en-GB"/>
        </w:rPr>
        <w:t xml:space="preserve"> as follows:</w:t>
      </w:r>
    </w:p>
    <w:p w:rsidR="003567B8" w:rsidRDefault="003567B8" w:rsidP="003567B8">
      <w:pPr>
        <w:rPr>
          <w:rFonts w:ascii="Arial" w:hAnsi="Arial"/>
          <w:sz w:val="28"/>
          <w:szCs w:val="28"/>
          <w:lang w:val="en-GB"/>
        </w:rPr>
      </w:pPr>
    </w:p>
    <w:tbl>
      <w:tblPr>
        <w:tblStyle w:val="TableGrid"/>
        <w:tblW w:w="13248" w:type="dxa"/>
        <w:shd w:val="clear" w:color="auto" w:fill="FFFFFF"/>
        <w:tblLook w:val="01E0" w:firstRow="1" w:lastRow="1" w:firstColumn="1" w:lastColumn="1" w:noHBand="0" w:noVBand="0"/>
      </w:tblPr>
      <w:tblGrid>
        <w:gridCol w:w="613"/>
        <w:gridCol w:w="4107"/>
        <w:gridCol w:w="2768"/>
        <w:gridCol w:w="2760"/>
        <w:gridCol w:w="3000"/>
      </w:tblGrid>
      <w:tr w:rsidR="003567B8" w:rsidTr="00117FCC">
        <w:tc>
          <w:tcPr>
            <w:tcW w:w="613" w:type="dxa"/>
            <w:shd w:val="clear" w:color="auto" w:fill="FFFFFF"/>
          </w:tcPr>
          <w:p w:rsidR="003567B8" w:rsidRDefault="003567B8" w:rsidP="00117FCC">
            <w:pPr>
              <w:rPr>
                <w:rFonts w:ascii="Arial" w:hAnsi="Arial"/>
                <w:sz w:val="28"/>
                <w:szCs w:val="28"/>
                <w:lang w:val="en-GB"/>
              </w:rPr>
            </w:pPr>
          </w:p>
        </w:tc>
        <w:tc>
          <w:tcPr>
            <w:tcW w:w="4107"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Action Measures partly achieved</w:t>
            </w:r>
          </w:p>
        </w:tc>
        <w:tc>
          <w:tcPr>
            <w:tcW w:w="276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Milestones</w:t>
            </w:r>
            <w:r>
              <w:rPr>
                <w:rStyle w:val="FootnoteReference"/>
                <w:rFonts w:ascii="Arial" w:hAnsi="Arial"/>
                <w:sz w:val="28"/>
                <w:szCs w:val="28"/>
                <w:lang w:val="en-GB"/>
              </w:rPr>
              <w:footnoteReference w:id="6"/>
            </w:r>
            <w:r>
              <w:rPr>
                <w:rFonts w:ascii="Arial" w:hAnsi="Arial"/>
                <w:sz w:val="28"/>
                <w:szCs w:val="28"/>
                <w:lang w:val="en-GB"/>
              </w:rPr>
              <w:t xml:space="preserve"> / Outputs </w:t>
            </w:r>
          </w:p>
        </w:tc>
        <w:tc>
          <w:tcPr>
            <w:tcW w:w="276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Outcomes/Impacts</w:t>
            </w:r>
          </w:p>
        </w:tc>
        <w:tc>
          <w:tcPr>
            <w:tcW w:w="300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Reasons not fully achieved</w:t>
            </w:r>
          </w:p>
        </w:tc>
      </w:tr>
      <w:tr w:rsidR="003567B8" w:rsidRPr="00E90B5C" w:rsidTr="00117FCC">
        <w:tc>
          <w:tcPr>
            <w:tcW w:w="613" w:type="dxa"/>
            <w:shd w:val="clear" w:color="auto" w:fill="FFFFFF"/>
          </w:tcPr>
          <w:p w:rsidR="003567B8" w:rsidRPr="00E90B5C" w:rsidRDefault="003567B8" w:rsidP="00117FCC">
            <w:pPr>
              <w:rPr>
                <w:rFonts w:ascii="Arial" w:hAnsi="Arial"/>
                <w:color w:val="0000FF"/>
                <w:sz w:val="28"/>
                <w:szCs w:val="28"/>
                <w:lang w:val="en-GB"/>
              </w:rPr>
            </w:pPr>
          </w:p>
        </w:tc>
        <w:tc>
          <w:tcPr>
            <w:tcW w:w="4107" w:type="dxa"/>
            <w:shd w:val="clear" w:color="auto" w:fill="FFFFFF"/>
          </w:tcPr>
          <w:p w:rsidR="003567B8" w:rsidRPr="00E90B5C" w:rsidRDefault="003567B8" w:rsidP="00117FCC">
            <w:pPr>
              <w:rPr>
                <w:rFonts w:ascii="Arial" w:hAnsi="Arial"/>
                <w:color w:val="0000FF"/>
                <w:sz w:val="28"/>
                <w:szCs w:val="28"/>
                <w:lang w:val="en-GB"/>
              </w:rPr>
            </w:pPr>
          </w:p>
        </w:tc>
        <w:tc>
          <w:tcPr>
            <w:tcW w:w="2768" w:type="dxa"/>
            <w:shd w:val="clear" w:color="auto" w:fill="FFFFFF"/>
          </w:tcPr>
          <w:p w:rsidR="003567B8" w:rsidRPr="00E90B5C" w:rsidRDefault="003567B8" w:rsidP="00117FCC">
            <w:pPr>
              <w:rPr>
                <w:rFonts w:ascii="Arial" w:hAnsi="Arial"/>
                <w:color w:val="0000FF"/>
                <w:sz w:val="28"/>
                <w:szCs w:val="28"/>
                <w:lang w:val="en-GB"/>
              </w:rPr>
            </w:pPr>
          </w:p>
        </w:tc>
        <w:tc>
          <w:tcPr>
            <w:tcW w:w="2760" w:type="dxa"/>
            <w:shd w:val="clear" w:color="auto" w:fill="FFFFFF"/>
          </w:tcPr>
          <w:p w:rsidR="003567B8" w:rsidRPr="00E90B5C" w:rsidRDefault="003567B8" w:rsidP="00117FCC">
            <w:pPr>
              <w:rPr>
                <w:rFonts w:ascii="Arial" w:hAnsi="Arial"/>
                <w:color w:val="0000FF"/>
                <w:sz w:val="28"/>
                <w:szCs w:val="28"/>
                <w:lang w:val="en-GB"/>
              </w:rPr>
            </w:pPr>
          </w:p>
        </w:tc>
        <w:tc>
          <w:tcPr>
            <w:tcW w:w="3000" w:type="dxa"/>
            <w:shd w:val="clear" w:color="auto" w:fill="FFFFFF"/>
          </w:tcPr>
          <w:p w:rsidR="003567B8" w:rsidRPr="00E90B5C" w:rsidRDefault="003567B8" w:rsidP="00117FCC">
            <w:pPr>
              <w:rPr>
                <w:rFonts w:ascii="Arial" w:hAnsi="Arial"/>
                <w:color w:val="0000FF"/>
                <w:sz w:val="28"/>
                <w:szCs w:val="28"/>
                <w:lang w:val="en-GB"/>
              </w:rPr>
            </w:pPr>
          </w:p>
        </w:tc>
      </w:tr>
    </w:tbl>
    <w:p w:rsidR="003567B8" w:rsidRDefault="003567B8" w:rsidP="003567B8">
      <w:pPr>
        <w:rPr>
          <w:rFonts w:ascii="Arial" w:hAnsi="Arial"/>
          <w:sz w:val="28"/>
          <w:szCs w:val="28"/>
          <w:lang w:val="en-GB"/>
        </w:rPr>
      </w:pPr>
    </w:p>
    <w:p w:rsidR="003567B8" w:rsidRDefault="003567B8" w:rsidP="003567B8">
      <w:pPr>
        <w:pBdr>
          <w:top w:val="single" w:sz="8" w:space="1" w:color="auto" w:shadow="1"/>
          <w:left w:val="single" w:sz="8" w:space="4" w:color="auto" w:shadow="1"/>
          <w:bottom w:val="single" w:sz="8" w:space="1" w:color="auto" w:shadow="1"/>
          <w:right w:val="single" w:sz="8" w:space="4" w:color="auto" w:shadow="1"/>
        </w:pBdr>
        <w:shd w:val="clear" w:color="auto" w:fill="FF5050"/>
        <w:rPr>
          <w:rFonts w:ascii="Arial" w:hAnsi="Arial"/>
          <w:sz w:val="28"/>
          <w:szCs w:val="28"/>
          <w:lang w:val="en-GB"/>
        </w:rPr>
      </w:pPr>
      <w:r>
        <w:rPr>
          <w:rFonts w:ascii="Arial" w:hAnsi="Arial"/>
          <w:sz w:val="28"/>
          <w:szCs w:val="28"/>
          <w:highlight w:val="red"/>
          <w:lang w:val="en-GB"/>
        </w:rPr>
        <w:t>4</w:t>
      </w:r>
      <w:r w:rsidRPr="006A48F4">
        <w:rPr>
          <w:rFonts w:ascii="Arial" w:hAnsi="Arial"/>
          <w:sz w:val="28"/>
          <w:szCs w:val="28"/>
          <w:highlight w:val="red"/>
          <w:lang w:val="en-GB"/>
        </w:rPr>
        <w:t xml:space="preserve">. Please outline what </w:t>
      </w:r>
      <w:r w:rsidRPr="006A48F4">
        <w:rPr>
          <w:rFonts w:ascii="Arial" w:hAnsi="Arial"/>
          <w:b/>
          <w:sz w:val="28"/>
          <w:szCs w:val="28"/>
          <w:highlight w:val="red"/>
          <w:lang w:val="en-GB"/>
        </w:rPr>
        <w:t xml:space="preserve">action measures have </w:t>
      </w:r>
      <w:r w:rsidRPr="006A48F4">
        <w:rPr>
          <w:rFonts w:ascii="Arial" w:hAnsi="Arial"/>
          <w:b/>
          <w:sz w:val="28"/>
          <w:szCs w:val="28"/>
          <w:highlight w:val="red"/>
          <w:u w:val="single"/>
          <w:lang w:val="en-GB"/>
        </w:rPr>
        <w:t xml:space="preserve">not </w:t>
      </w:r>
      <w:r w:rsidRPr="006A48F4">
        <w:rPr>
          <w:rFonts w:ascii="Arial" w:hAnsi="Arial"/>
          <w:b/>
          <w:sz w:val="28"/>
          <w:szCs w:val="28"/>
          <w:highlight w:val="red"/>
          <w:lang w:val="en-GB"/>
        </w:rPr>
        <w:t xml:space="preserve">been </w:t>
      </w:r>
      <w:r>
        <w:rPr>
          <w:rFonts w:ascii="Arial" w:hAnsi="Arial"/>
          <w:b/>
          <w:sz w:val="28"/>
          <w:szCs w:val="28"/>
          <w:highlight w:val="red"/>
          <w:lang w:val="en-GB"/>
        </w:rPr>
        <w:t>achieved</w:t>
      </w:r>
      <w:r w:rsidRPr="006A48F4">
        <w:rPr>
          <w:rFonts w:ascii="Arial" w:hAnsi="Arial"/>
          <w:sz w:val="28"/>
          <w:szCs w:val="28"/>
          <w:highlight w:val="red"/>
          <w:lang w:val="en-GB"/>
        </w:rPr>
        <w:t xml:space="preserve"> and the reason</w:t>
      </w:r>
      <w:r>
        <w:rPr>
          <w:rFonts w:ascii="Arial" w:hAnsi="Arial"/>
          <w:sz w:val="28"/>
          <w:szCs w:val="28"/>
          <w:highlight w:val="red"/>
          <w:lang w:val="en-GB"/>
        </w:rPr>
        <w:t>s why?</w:t>
      </w:r>
    </w:p>
    <w:p w:rsidR="003567B8" w:rsidRDefault="003567B8" w:rsidP="003567B8">
      <w:pPr>
        <w:rPr>
          <w:rFonts w:ascii="Arial" w:hAnsi="Arial"/>
          <w:sz w:val="28"/>
          <w:szCs w:val="28"/>
          <w:lang w:val="en-GB"/>
        </w:rPr>
      </w:pPr>
    </w:p>
    <w:tbl>
      <w:tblPr>
        <w:tblStyle w:val="TableGrid"/>
        <w:tblW w:w="13248" w:type="dxa"/>
        <w:shd w:val="clear" w:color="auto" w:fill="FFFFFF"/>
        <w:tblLook w:val="01E0" w:firstRow="1" w:lastRow="1" w:firstColumn="1" w:lastColumn="1" w:noHBand="0" w:noVBand="0"/>
      </w:tblPr>
      <w:tblGrid>
        <w:gridCol w:w="648"/>
        <w:gridCol w:w="6480"/>
        <w:gridCol w:w="6120"/>
      </w:tblGrid>
      <w:tr w:rsidR="003567B8" w:rsidTr="00117FCC">
        <w:tc>
          <w:tcPr>
            <w:tcW w:w="648" w:type="dxa"/>
            <w:shd w:val="clear" w:color="auto" w:fill="FFFFFF"/>
          </w:tcPr>
          <w:p w:rsidR="003567B8" w:rsidRDefault="003567B8" w:rsidP="00117FCC">
            <w:pPr>
              <w:rPr>
                <w:rFonts w:ascii="Arial" w:hAnsi="Arial"/>
                <w:sz w:val="28"/>
                <w:szCs w:val="28"/>
                <w:lang w:val="en-GB"/>
              </w:rPr>
            </w:pPr>
          </w:p>
        </w:tc>
        <w:tc>
          <w:tcPr>
            <w:tcW w:w="648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Action Measures not met</w:t>
            </w:r>
          </w:p>
        </w:tc>
        <w:tc>
          <w:tcPr>
            <w:tcW w:w="612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Reasons</w:t>
            </w:r>
          </w:p>
        </w:tc>
      </w:tr>
      <w:tr w:rsidR="003567B8" w:rsidTr="00117FCC">
        <w:tc>
          <w:tcPr>
            <w:tcW w:w="64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1</w:t>
            </w:r>
          </w:p>
        </w:tc>
        <w:tc>
          <w:tcPr>
            <w:tcW w:w="6480" w:type="dxa"/>
            <w:shd w:val="clear" w:color="auto" w:fill="FFFFFF"/>
          </w:tcPr>
          <w:p w:rsidR="003567B8" w:rsidRDefault="003567B8" w:rsidP="00117FCC">
            <w:pPr>
              <w:rPr>
                <w:rFonts w:ascii="Arial" w:hAnsi="Arial"/>
                <w:sz w:val="28"/>
                <w:szCs w:val="28"/>
                <w:lang w:val="en-GB"/>
              </w:rPr>
            </w:pPr>
          </w:p>
        </w:tc>
        <w:tc>
          <w:tcPr>
            <w:tcW w:w="6120" w:type="dxa"/>
            <w:shd w:val="clear" w:color="auto" w:fill="FFFFFF"/>
          </w:tcPr>
          <w:p w:rsidR="003567B8" w:rsidRDefault="003567B8" w:rsidP="00117FCC">
            <w:pPr>
              <w:rPr>
                <w:rFonts w:ascii="Arial" w:hAnsi="Arial"/>
                <w:sz w:val="28"/>
                <w:szCs w:val="28"/>
                <w:lang w:val="en-GB"/>
              </w:rPr>
            </w:pPr>
          </w:p>
        </w:tc>
      </w:tr>
      <w:tr w:rsidR="003567B8" w:rsidTr="00117FCC">
        <w:tc>
          <w:tcPr>
            <w:tcW w:w="64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2</w:t>
            </w:r>
          </w:p>
        </w:tc>
        <w:tc>
          <w:tcPr>
            <w:tcW w:w="6480" w:type="dxa"/>
            <w:shd w:val="clear" w:color="auto" w:fill="FFFFFF"/>
          </w:tcPr>
          <w:p w:rsidR="003567B8" w:rsidRDefault="003567B8" w:rsidP="00117FCC">
            <w:pPr>
              <w:rPr>
                <w:rFonts w:ascii="Arial" w:hAnsi="Arial"/>
                <w:sz w:val="28"/>
                <w:szCs w:val="28"/>
                <w:lang w:val="en-GB"/>
              </w:rPr>
            </w:pPr>
          </w:p>
        </w:tc>
        <w:tc>
          <w:tcPr>
            <w:tcW w:w="6120" w:type="dxa"/>
            <w:shd w:val="clear" w:color="auto" w:fill="FFFFFF"/>
          </w:tcPr>
          <w:p w:rsidR="003567B8" w:rsidRDefault="003567B8" w:rsidP="00117FCC">
            <w:pPr>
              <w:rPr>
                <w:rFonts w:ascii="Arial" w:hAnsi="Arial"/>
                <w:sz w:val="28"/>
                <w:szCs w:val="28"/>
                <w:lang w:val="en-GB"/>
              </w:rPr>
            </w:pPr>
          </w:p>
        </w:tc>
      </w:tr>
      <w:tr w:rsidR="003567B8" w:rsidTr="00117FCC">
        <w:tc>
          <w:tcPr>
            <w:tcW w:w="648"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3</w:t>
            </w:r>
          </w:p>
        </w:tc>
        <w:tc>
          <w:tcPr>
            <w:tcW w:w="6480"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6120" w:type="dxa"/>
            <w:shd w:val="clear" w:color="auto" w:fill="FFFFFF"/>
          </w:tcPr>
          <w:p w:rsidR="003567B8" w:rsidRDefault="003567B8" w:rsidP="00117FCC">
            <w:pPr>
              <w:rPr>
                <w:rFonts w:ascii="Arial" w:hAnsi="Arial"/>
                <w:sz w:val="28"/>
                <w:szCs w:val="28"/>
                <w:lang w:val="en-GB"/>
              </w:rPr>
            </w:pPr>
          </w:p>
        </w:tc>
      </w:tr>
    </w:tbl>
    <w:p w:rsidR="003567B8" w:rsidRDefault="003567B8" w:rsidP="003567B8">
      <w:pPr>
        <w:pBdr>
          <w:top w:val="single" w:sz="8" w:space="1" w:color="auto" w:shadow="1"/>
          <w:left w:val="single" w:sz="8" w:space="4" w:color="auto" w:shadow="1"/>
          <w:bottom w:val="single" w:sz="8" w:space="1" w:color="auto" w:shadow="1"/>
          <w:right w:val="single" w:sz="8" w:space="4" w:color="auto" w:shadow="1"/>
        </w:pBdr>
        <w:rPr>
          <w:rFonts w:ascii="Arial" w:hAnsi="Arial"/>
          <w:sz w:val="28"/>
          <w:szCs w:val="28"/>
          <w:lang w:val="en-GB"/>
        </w:rPr>
      </w:pPr>
      <w:r>
        <w:rPr>
          <w:rFonts w:ascii="Arial" w:hAnsi="Arial"/>
          <w:sz w:val="28"/>
          <w:szCs w:val="28"/>
          <w:lang w:val="en-GB"/>
        </w:rPr>
        <w:t xml:space="preserve">5. What </w:t>
      </w:r>
      <w:r w:rsidRPr="00246BEA">
        <w:rPr>
          <w:rFonts w:ascii="Arial" w:hAnsi="Arial"/>
          <w:b/>
          <w:sz w:val="28"/>
          <w:szCs w:val="28"/>
          <w:lang w:val="en-GB"/>
        </w:rPr>
        <w:t>monitoring tools</w:t>
      </w:r>
      <w:r>
        <w:rPr>
          <w:rFonts w:ascii="Arial" w:hAnsi="Arial"/>
          <w:sz w:val="28"/>
          <w:szCs w:val="28"/>
          <w:lang w:val="en-GB"/>
        </w:rPr>
        <w:t xml:space="preserve"> have been put in place to evaluate the degree to which actions have been effective / develop new opportunities for action?</w:t>
      </w: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r>
        <w:rPr>
          <w:rFonts w:ascii="Arial" w:hAnsi="Arial"/>
          <w:sz w:val="28"/>
          <w:szCs w:val="28"/>
          <w:lang w:val="en-GB"/>
        </w:rPr>
        <w:t>(a) Qualitative</w:t>
      </w:r>
    </w:p>
    <w:p w:rsidR="003567B8" w:rsidRDefault="003567B8" w:rsidP="003567B8">
      <w:pPr>
        <w:rPr>
          <w:rFonts w:ascii="Arial" w:hAnsi="Arial"/>
          <w:sz w:val="28"/>
          <w:szCs w:val="28"/>
          <w:lang w:val="en-GB"/>
        </w:rPr>
      </w:pPr>
      <w:r>
        <w:rPr>
          <w:rFonts w:ascii="Arial" w:hAnsi="Arial"/>
          <w:sz w:val="28"/>
          <w:szCs w:val="28"/>
          <w:lang w:val="en-GB"/>
        </w:rPr>
        <w:t>Review of Action Plan</w:t>
      </w: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r>
        <w:rPr>
          <w:rFonts w:ascii="Arial" w:hAnsi="Arial"/>
          <w:sz w:val="28"/>
          <w:szCs w:val="28"/>
          <w:lang w:val="en-GB"/>
        </w:rPr>
        <w:t xml:space="preserve"> (b) Quantitative</w:t>
      </w:r>
    </w:p>
    <w:p w:rsidR="003567B8" w:rsidRDefault="003567B8" w:rsidP="003567B8">
      <w:pPr>
        <w:rPr>
          <w:rFonts w:ascii="Arial" w:hAnsi="Arial"/>
          <w:sz w:val="28"/>
          <w:szCs w:val="28"/>
          <w:lang w:val="en-GB"/>
        </w:rPr>
      </w:pPr>
      <w:r>
        <w:rPr>
          <w:rFonts w:ascii="Arial" w:hAnsi="Arial"/>
          <w:sz w:val="28"/>
          <w:szCs w:val="28"/>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67B8" w:rsidRDefault="003567B8" w:rsidP="003567B8">
      <w:pPr>
        <w:rPr>
          <w:rFonts w:ascii="Arial" w:hAnsi="Arial"/>
          <w:sz w:val="28"/>
          <w:szCs w:val="28"/>
          <w:lang w:val="en-GB"/>
        </w:rPr>
      </w:pPr>
    </w:p>
    <w:p w:rsidR="003567B8" w:rsidRDefault="003567B8" w:rsidP="003567B8">
      <w:pPr>
        <w:ind w:left="720"/>
        <w:rPr>
          <w:rFonts w:ascii="Arial" w:hAnsi="Arial"/>
          <w:sz w:val="28"/>
          <w:szCs w:val="28"/>
          <w:lang w:val="en-GB"/>
        </w:rPr>
      </w:pPr>
    </w:p>
    <w:p w:rsidR="003567B8" w:rsidRDefault="003567B8" w:rsidP="003567B8">
      <w:pPr>
        <w:pBdr>
          <w:top w:val="single" w:sz="8" w:space="1" w:color="auto" w:shadow="1"/>
          <w:left w:val="single" w:sz="8" w:space="4" w:color="auto" w:shadow="1"/>
          <w:bottom w:val="single" w:sz="8" w:space="1" w:color="auto" w:shadow="1"/>
          <w:right w:val="single" w:sz="8" w:space="4" w:color="auto" w:shadow="1"/>
        </w:pBdr>
        <w:rPr>
          <w:rFonts w:ascii="Arial" w:hAnsi="Arial"/>
          <w:sz w:val="28"/>
          <w:szCs w:val="28"/>
          <w:lang w:val="en-GB"/>
        </w:rPr>
      </w:pPr>
      <w:r>
        <w:rPr>
          <w:rFonts w:ascii="Arial" w:hAnsi="Arial"/>
          <w:sz w:val="28"/>
          <w:szCs w:val="28"/>
          <w:lang w:val="en-GB"/>
        </w:rPr>
        <w:t>6. As a result of monitoring progress against actions, has your organisation either:</w:t>
      </w:r>
    </w:p>
    <w:p w:rsidR="003567B8" w:rsidRDefault="003567B8" w:rsidP="003567B8">
      <w:pPr>
        <w:numPr>
          <w:ilvl w:val="0"/>
          <w:numId w:val="7"/>
        </w:numPr>
        <w:pBdr>
          <w:top w:val="single" w:sz="8" w:space="1" w:color="auto" w:shadow="1"/>
          <w:left w:val="single" w:sz="8" w:space="4" w:color="auto" w:shadow="1"/>
          <w:bottom w:val="single" w:sz="8" w:space="1" w:color="auto" w:shadow="1"/>
          <w:right w:val="single" w:sz="8" w:space="4" w:color="auto" w:shadow="1"/>
        </w:pBdr>
        <w:rPr>
          <w:rFonts w:ascii="Arial" w:hAnsi="Arial"/>
          <w:sz w:val="28"/>
          <w:szCs w:val="28"/>
          <w:lang w:val="en-GB"/>
        </w:rPr>
      </w:pPr>
      <w:r>
        <w:rPr>
          <w:rFonts w:ascii="Arial" w:hAnsi="Arial"/>
          <w:sz w:val="28"/>
          <w:szCs w:val="28"/>
          <w:lang w:val="en-GB"/>
        </w:rPr>
        <w:t xml:space="preserve">made any </w:t>
      </w:r>
      <w:r w:rsidRPr="00AB071A">
        <w:rPr>
          <w:rFonts w:ascii="Arial" w:hAnsi="Arial"/>
          <w:b/>
          <w:sz w:val="28"/>
          <w:szCs w:val="28"/>
          <w:lang w:val="en-GB"/>
        </w:rPr>
        <w:t xml:space="preserve">revisions </w:t>
      </w:r>
      <w:r>
        <w:rPr>
          <w:rFonts w:ascii="Arial" w:hAnsi="Arial"/>
          <w:sz w:val="28"/>
          <w:szCs w:val="28"/>
          <w:lang w:val="en-GB"/>
        </w:rPr>
        <w:t xml:space="preserve">to your plan during the reporting period or </w:t>
      </w:r>
    </w:p>
    <w:p w:rsidR="003567B8" w:rsidRDefault="003567B8" w:rsidP="003567B8">
      <w:pPr>
        <w:numPr>
          <w:ilvl w:val="0"/>
          <w:numId w:val="7"/>
        </w:numPr>
        <w:pBdr>
          <w:top w:val="single" w:sz="8" w:space="1" w:color="auto" w:shadow="1"/>
          <w:left w:val="single" w:sz="8" w:space="4" w:color="auto" w:shadow="1"/>
          <w:bottom w:val="single" w:sz="8" w:space="1" w:color="auto" w:shadow="1"/>
          <w:right w:val="single" w:sz="8" w:space="4" w:color="auto" w:shadow="1"/>
        </w:pBdr>
        <w:rPr>
          <w:rFonts w:ascii="Arial" w:hAnsi="Arial"/>
          <w:sz w:val="28"/>
          <w:szCs w:val="28"/>
          <w:lang w:val="en-GB"/>
        </w:rPr>
      </w:pPr>
      <w:r>
        <w:rPr>
          <w:rFonts w:ascii="Arial" w:hAnsi="Arial"/>
          <w:sz w:val="28"/>
          <w:szCs w:val="28"/>
          <w:lang w:val="en-GB"/>
        </w:rPr>
        <w:t xml:space="preserve">taken any </w:t>
      </w:r>
      <w:r w:rsidRPr="00AB071A">
        <w:rPr>
          <w:rFonts w:ascii="Arial" w:hAnsi="Arial"/>
          <w:b/>
          <w:sz w:val="28"/>
          <w:szCs w:val="28"/>
          <w:lang w:val="en-GB"/>
        </w:rPr>
        <w:t>additional steps</w:t>
      </w:r>
      <w:r>
        <w:rPr>
          <w:rFonts w:ascii="Arial" w:hAnsi="Arial"/>
          <w:sz w:val="28"/>
          <w:szCs w:val="28"/>
          <w:lang w:val="en-GB"/>
        </w:rPr>
        <w:t xml:space="preserve"> to meet the disability duties which were </w:t>
      </w:r>
      <w:r w:rsidRPr="00AB071A">
        <w:rPr>
          <w:rFonts w:ascii="Arial" w:hAnsi="Arial"/>
          <w:b/>
          <w:sz w:val="28"/>
          <w:szCs w:val="28"/>
          <w:lang w:val="en-GB"/>
        </w:rPr>
        <w:t>not outlined in your original</w:t>
      </w:r>
      <w:r>
        <w:rPr>
          <w:rFonts w:ascii="Arial" w:hAnsi="Arial"/>
          <w:sz w:val="28"/>
          <w:szCs w:val="28"/>
          <w:lang w:val="en-GB"/>
        </w:rPr>
        <w:t xml:space="preserve"> disability action plan / any other changes.</w:t>
      </w:r>
    </w:p>
    <w:p w:rsidR="003567B8" w:rsidRDefault="003567B8" w:rsidP="003567B8">
      <w:pPr>
        <w:rPr>
          <w:rFonts w:ascii="Arial" w:hAnsi="Arial"/>
          <w:sz w:val="28"/>
          <w:szCs w:val="28"/>
          <w:lang w:val="en-GB"/>
        </w:rPr>
      </w:pPr>
      <w:r>
        <w:rPr>
          <w:rFonts w:ascii="Arial" w:hAnsi="Arial"/>
          <w:sz w:val="28"/>
          <w:szCs w:val="28"/>
          <w:lang w:val="en-GB"/>
        </w:rPr>
        <w:t xml:space="preserve"> </w:t>
      </w:r>
    </w:p>
    <w:p w:rsidR="003567B8" w:rsidRDefault="003567B8" w:rsidP="003567B8">
      <w:pPr>
        <w:rPr>
          <w:rFonts w:ascii="Arial" w:hAnsi="Arial"/>
          <w:sz w:val="28"/>
          <w:szCs w:val="28"/>
          <w:lang w:val="en-GB"/>
        </w:rPr>
      </w:pPr>
      <w:r>
        <w:rPr>
          <w:rFonts w:ascii="Arial" w:hAnsi="Arial"/>
          <w:sz w:val="28"/>
          <w:szCs w:val="28"/>
          <w:lang w:val="en-GB"/>
        </w:rPr>
        <w:t xml:space="preserve"> Please delete:   No – action plan has now come to an end and will be reviewed in the next reporting year. </w:t>
      </w: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r>
        <w:rPr>
          <w:rFonts w:ascii="Arial" w:hAnsi="Arial"/>
          <w:sz w:val="28"/>
          <w:szCs w:val="28"/>
          <w:lang w:val="en-GB"/>
        </w:rPr>
        <w:t>If yes please outline below:</w:t>
      </w:r>
    </w:p>
    <w:p w:rsidR="003567B8" w:rsidRDefault="003567B8" w:rsidP="003567B8">
      <w:pPr>
        <w:ind w:left="720"/>
        <w:rPr>
          <w:rFonts w:ascii="Arial" w:hAnsi="Arial"/>
          <w:sz w:val="28"/>
          <w:szCs w:val="28"/>
          <w:lang w:val="en-GB"/>
        </w:rPr>
      </w:pPr>
    </w:p>
    <w:tbl>
      <w:tblPr>
        <w:tblStyle w:val="TableGrid"/>
        <w:tblW w:w="13248" w:type="dxa"/>
        <w:shd w:val="clear" w:color="auto" w:fill="FFFFFF"/>
        <w:tblLook w:val="01E0" w:firstRow="1" w:lastRow="1" w:firstColumn="1" w:lastColumn="1" w:noHBand="0" w:noVBand="0"/>
      </w:tblPr>
      <w:tblGrid>
        <w:gridCol w:w="613"/>
        <w:gridCol w:w="5615"/>
        <w:gridCol w:w="4680"/>
        <w:gridCol w:w="2340"/>
      </w:tblGrid>
      <w:tr w:rsidR="003567B8" w:rsidTr="00117FCC">
        <w:tc>
          <w:tcPr>
            <w:tcW w:w="613" w:type="dxa"/>
            <w:shd w:val="clear" w:color="auto" w:fill="FFFFFF"/>
          </w:tcPr>
          <w:p w:rsidR="003567B8" w:rsidRDefault="003567B8" w:rsidP="00117FCC">
            <w:pPr>
              <w:rPr>
                <w:rFonts w:ascii="Arial" w:hAnsi="Arial"/>
                <w:sz w:val="28"/>
                <w:szCs w:val="28"/>
                <w:lang w:val="en-GB"/>
              </w:rPr>
            </w:pPr>
          </w:p>
        </w:tc>
        <w:tc>
          <w:tcPr>
            <w:tcW w:w="5615"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Revised/Additional Action Measures</w:t>
            </w:r>
          </w:p>
        </w:tc>
        <w:tc>
          <w:tcPr>
            <w:tcW w:w="468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Performance Indicator</w:t>
            </w:r>
          </w:p>
        </w:tc>
        <w:tc>
          <w:tcPr>
            <w:tcW w:w="2340"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Timescale</w:t>
            </w:r>
          </w:p>
        </w:tc>
      </w:tr>
      <w:tr w:rsidR="003567B8" w:rsidTr="00117FCC">
        <w:tc>
          <w:tcPr>
            <w:tcW w:w="613"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1</w:t>
            </w:r>
          </w:p>
        </w:tc>
        <w:tc>
          <w:tcPr>
            <w:tcW w:w="5615" w:type="dxa"/>
            <w:shd w:val="clear" w:color="auto" w:fill="FFFFFF"/>
          </w:tcPr>
          <w:p w:rsidR="003567B8" w:rsidRDefault="003567B8" w:rsidP="00117FCC">
            <w:pPr>
              <w:rPr>
                <w:rFonts w:ascii="Arial" w:hAnsi="Arial"/>
                <w:sz w:val="28"/>
                <w:szCs w:val="28"/>
                <w:lang w:val="en-GB"/>
              </w:rPr>
            </w:pPr>
          </w:p>
        </w:tc>
        <w:tc>
          <w:tcPr>
            <w:tcW w:w="4680" w:type="dxa"/>
            <w:shd w:val="clear" w:color="auto" w:fill="FFFFFF"/>
          </w:tcPr>
          <w:p w:rsidR="003567B8" w:rsidRDefault="003567B8" w:rsidP="00117FCC">
            <w:pPr>
              <w:rPr>
                <w:rFonts w:ascii="Arial" w:hAnsi="Arial"/>
                <w:sz w:val="28"/>
                <w:szCs w:val="28"/>
                <w:lang w:val="en-GB"/>
              </w:rPr>
            </w:pPr>
          </w:p>
        </w:tc>
        <w:tc>
          <w:tcPr>
            <w:tcW w:w="2340" w:type="dxa"/>
            <w:shd w:val="clear" w:color="auto" w:fill="FFFFFF"/>
          </w:tcPr>
          <w:p w:rsidR="003567B8" w:rsidRDefault="003567B8" w:rsidP="00117FCC">
            <w:pPr>
              <w:rPr>
                <w:rFonts w:ascii="Arial" w:hAnsi="Arial"/>
                <w:sz w:val="28"/>
                <w:szCs w:val="28"/>
                <w:lang w:val="en-GB"/>
              </w:rPr>
            </w:pPr>
          </w:p>
        </w:tc>
      </w:tr>
      <w:tr w:rsidR="003567B8" w:rsidTr="00117FCC">
        <w:tc>
          <w:tcPr>
            <w:tcW w:w="613"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2</w:t>
            </w:r>
          </w:p>
        </w:tc>
        <w:tc>
          <w:tcPr>
            <w:tcW w:w="5615"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4680" w:type="dxa"/>
            <w:shd w:val="clear" w:color="auto" w:fill="FFFFFF"/>
          </w:tcPr>
          <w:p w:rsidR="003567B8" w:rsidRDefault="003567B8" w:rsidP="00117FCC">
            <w:pPr>
              <w:rPr>
                <w:rFonts w:ascii="Arial" w:hAnsi="Arial"/>
                <w:sz w:val="28"/>
                <w:szCs w:val="28"/>
                <w:lang w:val="en-GB"/>
              </w:rPr>
            </w:pPr>
          </w:p>
        </w:tc>
        <w:tc>
          <w:tcPr>
            <w:tcW w:w="2340" w:type="dxa"/>
            <w:shd w:val="clear" w:color="auto" w:fill="FFFFFF"/>
          </w:tcPr>
          <w:p w:rsidR="003567B8" w:rsidRDefault="003567B8" w:rsidP="00117FCC">
            <w:pPr>
              <w:rPr>
                <w:rFonts w:ascii="Arial" w:hAnsi="Arial"/>
                <w:sz w:val="28"/>
                <w:szCs w:val="28"/>
                <w:lang w:val="en-GB"/>
              </w:rPr>
            </w:pPr>
          </w:p>
        </w:tc>
      </w:tr>
      <w:tr w:rsidR="003567B8" w:rsidTr="00117FCC">
        <w:tc>
          <w:tcPr>
            <w:tcW w:w="613"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3</w:t>
            </w:r>
          </w:p>
        </w:tc>
        <w:tc>
          <w:tcPr>
            <w:tcW w:w="5615"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4680" w:type="dxa"/>
            <w:shd w:val="clear" w:color="auto" w:fill="FFFFFF"/>
          </w:tcPr>
          <w:p w:rsidR="003567B8" w:rsidRDefault="003567B8" w:rsidP="00117FCC">
            <w:pPr>
              <w:rPr>
                <w:rFonts w:ascii="Arial" w:hAnsi="Arial"/>
                <w:sz w:val="28"/>
                <w:szCs w:val="28"/>
                <w:lang w:val="en-GB"/>
              </w:rPr>
            </w:pPr>
          </w:p>
        </w:tc>
        <w:tc>
          <w:tcPr>
            <w:tcW w:w="2340" w:type="dxa"/>
            <w:shd w:val="clear" w:color="auto" w:fill="FFFFFF"/>
          </w:tcPr>
          <w:p w:rsidR="003567B8" w:rsidRDefault="003567B8" w:rsidP="00117FCC">
            <w:pPr>
              <w:rPr>
                <w:rFonts w:ascii="Arial" w:hAnsi="Arial"/>
                <w:sz w:val="28"/>
                <w:szCs w:val="28"/>
                <w:lang w:val="en-GB"/>
              </w:rPr>
            </w:pPr>
          </w:p>
        </w:tc>
      </w:tr>
      <w:tr w:rsidR="003567B8" w:rsidTr="00117FCC">
        <w:tc>
          <w:tcPr>
            <w:tcW w:w="613"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4</w:t>
            </w:r>
          </w:p>
        </w:tc>
        <w:tc>
          <w:tcPr>
            <w:tcW w:w="5615"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4680" w:type="dxa"/>
            <w:shd w:val="clear" w:color="auto" w:fill="FFFFFF"/>
          </w:tcPr>
          <w:p w:rsidR="003567B8" w:rsidRDefault="003567B8" w:rsidP="00117FCC">
            <w:pPr>
              <w:rPr>
                <w:rFonts w:ascii="Arial" w:hAnsi="Arial"/>
                <w:sz w:val="28"/>
                <w:szCs w:val="28"/>
                <w:lang w:val="en-GB"/>
              </w:rPr>
            </w:pPr>
          </w:p>
        </w:tc>
        <w:tc>
          <w:tcPr>
            <w:tcW w:w="2340" w:type="dxa"/>
            <w:shd w:val="clear" w:color="auto" w:fill="FFFFFF"/>
          </w:tcPr>
          <w:p w:rsidR="003567B8" w:rsidRDefault="003567B8" w:rsidP="00117FCC">
            <w:pPr>
              <w:rPr>
                <w:rFonts w:ascii="Arial" w:hAnsi="Arial"/>
                <w:sz w:val="28"/>
                <w:szCs w:val="28"/>
                <w:lang w:val="en-GB"/>
              </w:rPr>
            </w:pPr>
          </w:p>
        </w:tc>
      </w:tr>
      <w:tr w:rsidR="003567B8" w:rsidTr="00117FCC">
        <w:tc>
          <w:tcPr>
            <w:tcW w:w="613" w:type="dxa"/>
            <w:shd w:val="clear" w:color="auto" w:fill="FFFFFF"/>
          </w:tcPr>
          <w:p w:rsidR="003567B8" w:rsidRDefault="003567B8" w:rsidP="00117FCC">
            <w:pPr>
              <w:rPr>
                <w:rFonts w:ascii="Arial" w:hAnsi="Arial"/>
                <w:sz w:val="28"/>
                <w:szCs w:val="28"/>
                <w:lang w:val="en-GB"/>
              </w:rPr>
            </w:pPr>
            <w:r>
              <w:rPr>
                <w:rFonts w:ascii="Arial" w:hAnsi="Arial"/>
                <w:sz w:val="28"/>
                <w:szCs w:val="28"/>
                <w:lang w:val="en-GB"/>
              </w:rPr>
              <w:t>5</w:t>
            </w:r>
          </w:p>
        </w:tc>
        <w:tc>
          <w:tcPr>
            <w:tcW w:w="5615" w:type="dxa"/>
            <w:shd w:val="clear" w:color="auto" w:fill="FFFFFF"/>
          </w:tcPr>
          <w:p w:rsidR="003567B8" w:rsidRDefault="003567B8" w:rsidP="00117FCC">
            <w:pPr>
              <w:rPr>
                <w:rFonts w:ascii="Arial" w:hAnsi="Arial"/>
                <w:sz w:val="28"/>
                <w:szCs w:val="28"/>
                <w:lang w:val="en-GB"/>
              </w:rPr>
            </w:pPr>
          </w:p>
          <w:p w:rsidR="003567B8" w:rsidRDefault="003567B8" w:rsidP="00117FCC">
            <w:pPr>
              <w:rPr>
                <w:rFonts w:ascii="Arial" w:hAnsi="Arial"/>
                <w:sz w:val="28"/>
                <w:szCs w:val="28"/>
                <w:lang w:val="en-GB"/>
              </w:rPr>
            </w:pPr>
          </w:p>
        </w:tc>
        <w:tc>
          <w:tcPr>
            <w:tcW w:w="4680" w:type="dxa"/>
            <w:shd w:val="clear" w:color="auto" w:fill="FFFFFF"/>
          </w:tcPr>
          <w:p w:rsidR="003567B8" w:rsidRDefault="003567B8" w:rsidP="00117FCC">
            <w:pPr>
              <w:rPr>
                <w:rFonts w:ascii="Arial" w:hAnsi="Arial"/>
                <w:sz w:val="28"/>
                <w:szCs w:val="28"/>
                <w:lang w:val="en-GB"/>
              </w:rPr>
            </w:pPr>
          </w:p>
        </w:tc>
        <w:tc>
          <w:tcPr>
            <w:tcW w:w="2340" w:type="dxa"/>
            <w:shd w:val="clear" w:color="auto" w:fill="FFFFFF"/>
          </w:tcPr>
          <w:p w:rsidR="003567B8" w:rsidRDefault="003567B8" w:rsidP="00117FCC">
            <w:pPr>
              <w:rPr>
                <w:rFonts w:ascii="Arial" w:hAnsi="Arial"/>
                <w:sz w:val="28"/>
                <w:szCs w:val="28"/>
                <w:lang w:val="en-GB"/>
              </w:rPr>
            </w:pPr>
          </w:p>
        </w:tc>
      </w:tr>
    </w:tbl>
    <w:p w:rsidR="003567B8" w:rsidRDefault="003567B8" w:rsidP="003567B8">
      <w:pPr>
        <w:rPr>
          <w:rFonts w:ascii="Arial" w:hAnsi="Arial"/>
          <w:sz w:val="28"/>
          <w:szCs w:val="28"/>
          <w:lang w:val="en-GB"/>
        </w:rPr>
      </w:pPr>
      <w:r>
        <w:rPr>
          <w:rFonts w:ascii="Arial" w:hAnsi="Arial"/>
          <w:sz w:val="28"/>
          <w:szCs w:val="28"/>
          <w:lang w:val="en-GB"/>
        </w:rPr>
        <w:t xml:space="preserve">    </w:t>
      </w: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p>
    <w:p w:rsidR="003567B8" w:rsidRDefault="003567B8" w:rsidP="003567B8">
      <w:pPr>
        <w:pBdr>
          <w:top w:val="single" w:sz="8" w:space="1" w:color="auto" w:shadow="1"/>
          <w:left w:val="single" w:sz="8" w:space="4" w:color="auto" w:shadow="1"/>
          <w:bottom w:val="single" w:sz="8" w:space="1" w:color="auto" w:shadow="1"/>
          <w:right w:val="single" w:sz="8" w:space="4" w:color="auto" w:shadow="1"/>
        </w:pBdr>
        <w:rPr>
          <w:rFonts w:ascii="Arial" w:hAnsi="Arial"/>
          <w:sz w:val="28"/>
          <w:szCs w:val="28"/>
          <w:lang w:val="en-GB"/>
        </w:rPr>
      </w:pPr>
      <w:r>
        <w:rPr>
          <w:rFonts w:ascii="Arial" w:hAnsi="Arial"/>
          <w:sz w:val="28"/>
          <w:szCs w:val="28"/>
          <w:lang w:val="en-GB"/>
        </w:rPr>
        <w:t xml:space="preserve">7. Do you intend to make any further </w:t>
      </w:r>
      <w:r>
        <w:rPr>
          <w:rFonts w:ascii="Arial" w:hAnsi="Arial"/>
          <w:b/>
          <w:sz w:val="28"/>
          <w:szCs w:val="28"/>
          <w:lang w:val="en-GB"/>
        </w:rPr>
        <w:t>revisions to</w:t>
      </w:r>
      <w:r w:rsidRPr="006A48F4">
        <w:rPr>
          <w:rFonts w:ascii="Arial" w:hAnsi="Arial"/>
          <w:b/>
          <w:sz w:val="28"/>
          <w:szCs w:val="28"/>
          <w:lang w:val="en-GB"/>
        </w:rPr>
        <w:t xml:space="preserve"> your plan</w:t>
      </w:r>
      <w:r>
        <w:rPr>
          <w:rFonts w:ascii="Arial" w:hAnsi="Arial"/>
          <w:sz w:val="28"/>
          <w:szCs w:val="28"/>
          <w:lang w:val="en-GB"/>
        </w:rPr>
        <w:t xml:space="preserve"> in light of your organisations annual review of the plan?  If so, please outline proposed changes?</w:t>
      </w:r>
    </w:p>
    <w:p w:rsidR="003567B8" w:rsidRDefault="003567B8" w:rsidP="003567B8">
      <w:pPr>
        <w:rPr>
          <w:rFonts w:ascii="Arial" w:hAnsi="Arial"/>
          <w:sz w:val="28"/>
          <w:szCs w:val="28"/>
          <w:lang w:val="en-GB"/>
        </w:rPr>
      </w:pPr>
    </w:p>
    <w:p w:rsidR="003567B8" w:rsidRDefault="003567B8" w:rsidP="003567B8">
      <w:pPr>
        <w:rPr>
          <w:rFonts w:ascii="Arial" w:hAnsi="Arial"/>
          <w:sz w:val="28"/>
          <w:szCs w:val="28"/>
          <w:lang w:val="en-GB"/>
        </w:rPr>
      </w:pPr>
      <w:r>
        <w:rPr>
          <w:rFonts w:ascii="Arial" w:hAnsi="Arial"/>
          <w:sz w:val="28"/>
          <w:szCs w:val="28"/>
          <w:lang w:val="en-GB"/>
        </w:rPr>
        <w:t>NO _________________________________________________________________________________________________________________________________________________________________________________________________________________________________________________________</w:t>
      </w:r>
    </w:p>
    <w:p w:rsidR="003567B8" w:rsidRDefault="003567B8" w:rsidP="003567B8">
      <w:pPr>
        <w:rPr>
          <w:rFonts w:ascii="Arial" w:hAnsi="Arial" w:cs="Arial"/>
          <w:sz w:val="28"/>
          <w:szCs w:val="28"/>
          <w:lang w:val="en-GB"/>
        </w:rPr>
      </w:pPr>
    </w:p>
    <w:p w:rsidR="003567B8" w:rsidRPr="00757851" w:rsidRDefault="003567B8" w:rsidP="003567B8">
      <w:pPr>
        <w:rPr>
          <w:lang w:val="en-GB"/>
        </w:rPr>
      </w:pPr>
    </w:p>
    <w:p w:rsidR="00980F70" w:rsidRDefault="00980F70"/>
    <w:sectPr w:rsidR="00980F70" w:rsidSect="00117FCC">
      <w:pgSz w:w="15840" w:h="12240" w:orient="landscape"/>
      <w:pgMar w:top="1077" w:right="1440" w:bottom="1797" w:left="144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9D9" w:rsidRDefault="00C209D9" w:rsidP="003567B8">
      <w:r>
        <w:separator/>
      </w:r>
    </w:p>
  </w:endnote>
  <w:endnote w:type="continuationSeparator" w:id="0">
    <w:p w:rsidR="00C209D9" w:rsidRDefault="00C209D9" w:rsidP="0035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9D9" w:rsidRDefault="006C5E38" w:rsidP="00117FCC">
    <w:pPr>
      <w:pStyle w:val="Footer"/>
      <w:framePr w:wrap="auto" w:vAnchor="text" w:hAnchor="margin" w:xAlign="right" w:y="1"/>
      <w:rPr>
        <w:rStyle w:val="PageNumber"/>
      </w:rPr>
    </w:pPr>
    <w:r>
      <w:rPr>
        <w:rStyle w:val="PageNumber"/>
      </w:rPr>
      <w:fldChar w:fldCharType="begin"/>
    </w:r>
    <w:r w:rsidR="00C209D9">
      <w:rPr>
        <w:rStyle w:val="PageNumber"/>
      </w:rPr>
      <w:instrText xml:space="preserve">PAGE  </w:instrText>
    </w:r>
    <w:r>
      <w:rPr>
        <w:rStyle w:val="PageNumber"/>
      </w:rPr>
      <w:fldChar w:fldCharType="end"/>
    </w:r>
  </w:p>
  <w:p w:rsidR="00C209D9" w:rsidRDefault="00C209D9" w:rsidP="00117F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9D9" w:rsidRDefault="006C5E38" w:rsidP="00117FCC">
    <w:pPr>
      <w:pStyle w:val="Footer"/>
      <w:framePr w:wrap="auto" w:vAnchor="text" w:hAnchor="margin" w:xAlign="right" w:y="1"/>
      <w:rPr>
        <w:rStyle w:val="PageNumber"/>
      </w:rPr>
    </w:pPr>
    <w:r>
      <w:rPr>
        <w:rStyle w:val="PageNumber"/>
      </w:rPr>
      <w:fldChar w:fldCharType="begin"/>
    </w:r>
    <w:r w:rsidR="00C209D9">
      <w:rPr>
        <w:rStyle w:val="PageNumber"/>
      </w:rPr>
      <w:instrText xml:space="preserve">PAGE  </w:instrText>
    </w:r>
    <w:r>
      <w:rPr>
        <w:rStyle w:val="PageNumber"/>
      </w:rPr>
      <w:fldChar w:fldCharType="separate"/>
    </w:r>
    <w:r w:rsidR="00082442">
      <w:rPr>
        <w:rStyle w:val="PageNumber"/>
        <w:noProof/>
      </w:rPr>
      <w:t>1</w:t>
    </w:r>
    <w:r>
      <w:rPr>
        <w:rStyle w:val="PageNumber"/>
      </w:rPr>
      <w:fldChar w:fldCharType="end"/>
    </w:r>
  </w:p>
  <w:p w:rsidR="00C209D9" w:rsidRDefault="00C209D9" w:rsidP="00117F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9D9" w:rsidRDefault="00C209D9" w:rsidP="003567B8">
      <w:r>
        <w:separator/>
      </w:r>
    </w:p>
  </w:footnote>
  <w:footnote w:type="continuationSeparator" w:id="0">
    <w:p w:rsidR="00C209D9" w:rsidRDefault="00C209D9" w:rsidP="003567B8">
      <w:r>
        <w:continuationSeparator/>
      </w:r>
    </w:p>
  </w:footnote>
  <w:footnote w:id="1">
    <w:p w:rsidR="00C209D9" w:rsidRPr="00834A6C" w:rsidRDefault="00C209D9" w:rsidP="003567B8">
      <w:pPr>
        <w:pStyle w:val="FootnoteText"/>
        <w:rPr>
          <w:rFonts w:ascii="Arial" w:hAnsi="Arial" w:cs="Arial"/>
          <w:sz w:val="24"/>
          <w:szCs w:val="24"/>
          <w:lang w:val="en-GB"/>
        </w:rPr>
      </w:pPr>
      <w:r w:rsidRPr="00834A6C">
        <w:rPr>
          <w:rStyle w:val="FootnoteReference"/>
          <w:rFonts w:ascii="Arial" w:hAnsi="Arial" w:cs="Arial"/>
          <w:sz w:val="24"/>
          <w:szCs w:val="24"/>
        </w:rPr>
        <w:footnoteRef/>
      </w:r>
      <w:r w:rsidRPr="00834A6C">
        <w:rPr>
          <w:rFonts w:ascii="Arial" w:hAnsi="Arial" w:cs="Arial"/>
          <w:sz w:val="24"/>
          <w:szCs w:val="24"/>
        </w:rPr>
        <w:t xml:space="preserve"> </w:t>
      </w:r>
      <w:r w:rsidRPr="00834A6C">
        <w:rPr>
          <w:rFonts w:ascii="Arial" w:hAnsi="Arial" w:cs="Arial"/>
          <w:b/>
          <w:sz w:val="24"/>
          <w:szCs w:val="24"/>
          <w:lang w:val="en-GB"/>
        </w:rPr>
        <w:t>Outputs</w:t>
      </w:r>
      <w:r w:rsidRPr="00834A6C">
        <w:rPr>
          <w:rFonts w:ascii="Arial" w:hAnsi="Arial" w:cs="Arial"/>
          <w:sz w:val="24"/>
          <w:szCs w:val="24"/>
          <w:lang w:val="en-GB"/>
        </w:rPr>
        <w:t xml:space="preserve"> – defined as act of producing, amount of something produced over a period</w:t>
      </w:r>
      <w:r>
        <w:rPr>
          <w:rFonts w:ascii="Arial" w:hAnsi="Arial" w:cs="Arial"/>
          <w:sz w:val="24"/>
          <w:szCs w:val="24"/>
          <w:lang w:val="en-GB"/>
        </w:rPr>
        <w:t xml:space="preserve">, </w:t>
      </w:r>
      <w:r w:rsidRPr="00834A6C">
        <w:rPr>
          <w:rFonts w:ascii="Arial" w:hAnsi="Arial" w:cs="Arial"/>
          <w:sz w:val="24"/>
          <w:szCs w:val="24"/>
          <w:lang w:val="en-GB"/>
        </w:rPr>
        <w:t>processes undertaken to implement the action measure</w:t>
      </w:r>
      <w:r>
        <w:rPr>
          <w:rFonts w:ascii="Arial" w:hAnsi="Arial" w:cs="Arial"/>
          <w:sz w:val="24"/>
          <w:szCs w:val="24"/>
          <w:lang w:val="en-GB"/>
        </w:rPr>
        <w:t xml:space="preserve"> e.g. Undertook </w:t>
      </w:r>
      <w:r w:rsidRPr="00834A6C">
        <w:rPr>
          <w:rFonts w:ascii="Arial" w:hAnsi="Arial" w:cs="Arial"/>
          <w:sz w:val="24"/>
          <w:szCs w:val="24"/>
          <w:lang w:val="en-GB"/>
        </w:rPr>
        <w:t>10 training sessions</w:t>
      </w:r>
      <w:r>
        <w:rPr>
          <w:rFonts w:ascii="Arial" w:hAnsi="Arial" w:cs="Arial"/>
          <w:sz w:val="24"/>
          <w:szCs w:val="24"/>
          <w:lang w:val="en-GB"/>
        </w:rPr>
        <w:t xml:space="preserve"> with 100 people at customer service level.</w:t>
      </w:r>
      <w:r w:rsidRPr="00834A6C">
        <w:rPr>
          <w:rFonts w:ascii="Arial" w:hAnsi="Arial" w:cs="Arial"/>
          <w:sz w:val="24"/>
          <w:szCs w:val="24"/>
          <w:lang w:val="en-GB"/>
        </w:rPr>
        <w:t xml:space="preserve"> </w:t>
      </w:r>
    </w:p>
  </w:footnote>
  <w:footnote w:id="2">
    <w:p w:rsidR="00C209D9" w:rsidRPr="00834A6C" w:rsidRDefault="00C209D9" w:rsidP="003567B8">
      <w:pPr>
        <w:pStyle w:val="FootnoteText"/>
        <w:rPr>
          <w:rFonts w:ascii="Arial" w:hAnsi="Arial" w:cs="Arial"/>
          <w:sz w:val="24"/>
          <w:szCs w:val="24"/>
          <w:lang w:val="en-GB"/>
        </w:rPr>
      </w:pPr>
      <w:r w:rsidRPr="00834A6C">
        <w:rPr>
          <w:rStyle w:val="FootnoteReference"/>
          <w:rFonts w:ascii="Arial" w:hAnsi="Arial" w:cs="Arial"/>
          <w:sz w:val="24"/>
          <w:szCs w:val="24"/>
        </w:rPr>
        <w:footnoteRef/>
      </w:r>
      <w:r w:rsidRPr="00834A6C">
        <w:rPr>
          <w:rFonts w:ascii="Arial" w:hAnsi="Arial" w:cs="Arial"/>
          <w:sz w:val="24"/>
          <w:szCs w:val="24"/>
        </w:rPr>
        <w:t xml:space="preserve"> </w:t>
      </w:r>
      <w:r w:rsidRPr="00834A6C">
        <w:rPr>
          <w:rFonts w:ascii="Arial" w:hAnsi="Arial" w:cs="Arial"/>
          <w:b/>
          <w:sz w:val="24"/>
          <w:szCs w:val="24"/>
        </w:rPr>
        <w:t xml:space="preserve">Outcome / </w:t>
      </w:r>
      <w:r w:rsidRPr="00834A6C">
        <w:rPr>
          <w:rFonts w:ascii="Arial" w:hAnsi="Arial" w:cs="Arial"/>
          <w:b/>
          <w:sz w:val="24"/>
          <w:szCs w:val="24"/>
          <w:lang w:val="en-GB"/>
        </w:rPr>
        <w:t>Impact</w:t>
      </w:r>
      <w:r w:rsidRPr="00834A6C">
        <w:rPr>
          <w:rFonts w:ascii="Arial" w:hAnsi="Arial" w:cs="Arial"/>
          <w:sz w:val="24"/>
          <w:szCs w:val="24"/>
          <w:lang w:val="en-GB"/>
        </w:rPr>
        <w:t xml:space="preserve"> – what specifically and tangibly has chang</w:t>
      </w:r>
      <w:r>
        <w:rPr>
          <w:rFonts w:ascii="Arial" w:hAnsi="Arial" w:cs="Arial"/>
          <w:sz w:val="24"/>
          <w:szCs w:val="24"/>
          <w:lang w:val="en-GB"/>
        </w:rPr>
        <w:t xml:space="preserve">ed in making progress towards the duties? What impact </w:t>
      </w:r>
      <w:r w:rsidRPr="00834A6C">
        <w:rPr>
          <w:rFonts w:ascii="Arial" w:hAnsi="Arial" w:cs="Arial"/>
          <w:sz w:val="24"/>
          <w:szCs w:val="24"/>
          <w:lang w:val="en-GB"/>
        </w:rPr>
        <w:t xml:space="preserve">can directly be attributed to taking this action? </w:t>
      </w:r>
      <w:r>
        <w:rPr>
          <w:rFonts w:ascii="Arial" w:hAnsi="Arial" w:cs="Arial"/>
          <w:sz w:val="24"/>
          <w:szCs w:val="24"/>
          <w:lang w:val="en-GB"/>
        </w:rPr>
        <w:t xml:space="preserve">Indicate the </w:t>
      </w:r>
      <w:r w:rsidRPr="00834A6C">
        <w:rPr>
          <w:rFonts w:ascii="Arial" w:hAnsi="Arial" w:cs="Arial"/>
          <w:sz w:val="24"/>
          <w:szCs w:val="24"/>
          <w:lang w:val="en-GB"/>
        </w:rPr>
        <w:t>result</w:t>
      </w:r>
      <w:r>
        <w:rPr>
          <w:rFonts w:ascii="Arial" w:hAnsi="Arial" w:cs="Arial"/>
          <w:sz w:val="24"/>
          <w:szCs w:val="24"/>
          <w:lang w:val="en-GB"/>
        </w:rPr>
        <w:t xml:space="preserve">s </w:t>
      </w:r>
      <w:r w:rsidRPr="00834A6C">
        <w:rPr>
          <w:rFonts w:ascii="Arial" w:hAnsi="Arial" w:cs="Arial"/>
          <w:sz w:val="24"/>
          <w:szCs w:val="24"/>
          <w:lang w:val="en-GB"/>
        </w:rPr>
        <w:t>of unde</w:t>
      </w:r>
      <w:r>
        <w:rPr>
          <w:rFonts w:ascii="Arial" w:hAnsi="Arial" w:cs="Arial"/>
          <w:sz w:val="24"/>
          <w:szCs w:val="24"/>
          <w:lang w:val="en-GB"/>
        </w:rPr>
        <w:t xml:space="preserve">rtaking this action e.g. </w:t>
      </w:r>
      <w:r w:rsidRPr="00834A6C">
        <w:rPr>
          <w:rFonts w:ascii="Arial" w:hAnsi="Arial" w:cs="Arial"/>
          <w:sz w:val="24"/>
          <w:szCs w:val="24"/>
          <w:lang w:val="en-GB"/>
        </w:rPr>
        <w:t xml:space="preserve"> Evaluation indicating a tangible shift in attitudes before and after training.</w:t>
      </w:r>
    </w:p>
  </w:footnote>
  <w:footnote w:id="3">
    <w:p w:rsidR="00C209D9" w:rsidRPr="004113CF" w:rsidRDefault="00C209D9" w:rsidP="003567B8">
      <w:pPr>
        <w:pStyle w:val="FootnoteText"/>
        <w:rPr>
          <w:rFonts w:ascii="Arial" w:hAnsi="Arial" w:cs="Arial"/>
          <w:sz w:val="24"/>
          <w:szCs w:val="24"/>
          <w:lang w:val="en-GB"/>
        </w:rPr>
      </w:pPr>
      <w:r w:rsidRPr="004113CF">
        <w:rPr>
          <w:rStyle w:val="FootnoteReference"/>
          <w:rFonts w:ascii="Arial" w:hAnsi="Arial" w:cs="Arial"/>
          <w:sz w:val="24"/>
          <w:szCs w:val="24"/>
        </w:rPr>
        <w:footnoteRef/>
      </w:r>
      <w:r w:rsidRPr="004113CF">
        <w:rPr>
          <w:rFonts w:ascii="Arial" w:hAnsi="Arial" w:cs="Arial"/>
          <w:sz w:val="24"/>
          <w:szCs w:val="24"/>
        </w:rPr>
        <w:t xml:space="preserve"> </w:t>
      </w:r>
      <w:r w:rsidRPr="004113CF">
        <w:rPr>
          <w:rFonts w:ascii="Arial" w:hAnsi="Arial" w:cs="Arial"/>
          <w:b/>
          <w:sz w:val="24"/>
          <w:szCs w:val="24"/>
          <w:lang w:val="en-GB"/>
        </w:rPr>
        <w:t xml:space="preserve">National </w:t>
      </w:r>
      <w:r>
        <w:rPr>
          <w:rFonts w:ascii="Arial" w:hAnsi="Arial" w:cs="Arial"/>
          <w:sz w:val="24"/>
          <w:szCs w:val="24"/>
          <w:lang w:val="en-GB"/>
        </w:rPr>
        <w:t xml:space="preserve">: Situations where people can influence policy at a high impact level </w:t>
      </w:r>
      <w:r w:rsidRPr="004113CF">
        <w:rPr>
          <w:rFonts w:ascii="Arial" w:hAnsi="Arial" w:cs="Arial"/>
          <w:sz w:val="24"/>
          <w:szCs w:val="24"/>
          <w:lang w:val="en-GB"/>
        </w:rPr>
        <w:t>e.g. Public Appointments</w:t>
      </w:r>
    </w:p>
  </w:footnote>
  <w:footnote w:id="4">
    <w:p w:rsidR="00C209D9" w:rsidRPr="004113CF" w:rsidRDefault="00C209D9" w:rsidP="003567B8">
      <w:pPr>
        <w:pStyle w:val="FootnoteText"/>
        <w:rPr>
          <w:rFonts w:ascii="Arial" w:hAnsi="Arial" w:cs="Arial"/>
          <w:sz w:val="24"/>
          <w:szCs w:val="24"/>
          <w:lang w:val="en-GB"/>
        </w:rPr>
      </w:pPr>
      <w:r w:rsidRPr="004113CF">
        <w:rPr>
          <w:rStyle w:val="FootnoteReference"/>
          <w:rFonts w:ascii="Arial" w:hAnsi="Arial" w:cs="Arial"/>
          <w:sz w:val="24"/>
          <w:szCs w:val="24"/>
        </w:rPr>
        <w:footnoteRef/>
      </w:r>
      <w:r w:rsidRPr="004113CF">
        <w:rPr>
          <w:rFonts w:ascii="Arial" w:hAnsi="Arial" w:cs="Arial"/>
          <w:sz w:val="24"/>
          <w:szCs w:val="24"/>
        </w:rPr>
        <w:t xml:space="preserve"> </w:t>
      </w:r>
      <w:r w:rsidRPr="004113CF">
        <w:rPr>
          <w:rFonts w:ascii="Arial" w:hAnsi="Arial" w:cs="Arial"/>
          <w:b/>
          <w:sz w:val="24"/>
          <w:szCs w:val="24"/>
          <w:lang w:val="en-GB"/>
        </w:rPr>
        <w:t>Regional</w:t>
      </w:r>
      <w:r>
        <w:rPr>
          <w:rFonts w:ascii="Arial" w:hAnsi="Arial" w:cs="Arial"/>
          <w:sz w:val="24"/>
          <w:szCs w:val="24"/>
          <w:lang w:val="en-GB"/>
        </w:rPr>
        <w:t>: Situations where people can influence policy decision making at a middle impact level</w:t>
      </w:r>
    </w:p>
  </w:footnote>
  <w:footnote w:id="5">
    <w:p w:rsidR="00C209D9" w:rsidRPr="004113CF" w:rsidRDefault="00C209D9" w:rsidP="003567B8">
      <w:pPr>
        <w:pStyle w:val="FootnoteText"/>
        <w:rPr>
          <w:rFonts w:ascii="Arial" w:hAnsi="Arial" w:cs="Arial"/>
          <w:sz w:val="24"/>
          <w:szCs w:val="24"/>
          <w:lang w:val="en-GB"/>
        </w:rPr>
      </w:pPr>
      <w:r w:rsidRPr="004113CF">
        <w:rPr>
          <w:rStyle w:val="FootnoteReference"/>
          <w:rFonts w:ascii="Arial" w:hAnsi="Arial" w:cs="Arial"/>
          <w:sz w:val="24"/>
          <w:szCs w:val="24"/>
        </w:rPr>
        <w:footnoteRef/>
      </w:r>
      <w:r w:rsidRPr="004113CF">
        <w:rPr>
          <w:rFonts w:ascii="Arial" w:hAnsi="Arial" w:cs="Arial"/>
          <w:sz w:val="24"/>
          <w:szCs w:val="24"/>
        </w:rPr>
        <w:t xml:space="preserve"> </w:t>
      </w:r>
      <w:r>
        <w:rPr>
          <w:rFonts w:ascii="Arial" w:hAnsi="Arial" w:cs="Arial"/>
          <w:b/>
          <w:sz w:val="24"/>
          <w:szCs w:val="24"/>
          <w:lang w:val="en-GB"/>
        </w:rPr>
        <w:t xml:space="preserve">Local : </w:t>
      </w:r>
      <w:r w:rsidRPr="005E55D8">
        <w:rPr>
          <w:rFonts w:ascii="Arial" w:hAnsi="Arial" w:cs="Arial"/>
          <w:sz w:val="24"/>
          <w:szCs w:val="24"/>
          <w:lang w:val="en-GB"/>
        </w:rPr>
        <w:t>Situations where people can</w:t>
      </w:r>
      <w:r>
        <w:rPr>
          <w:rFonts w:ascii="Arial" w:hAnsi="Arial" w:cs="Arial"/>
          <w:sz w:val="24"/>
          <w:szCs w:val="24"/>
          <w:lang w:val="en-GB"/>
        </w:rPr>
        <w:t xml:space="preserve"> influence policy decision making at lower impact level e.g. one off consultations, local fora.</w:t>
      </w:r>
    </w:p>
  </w:footnote>
  <w:footnote w:id="6">
    <w:p w:rsidR="00C209D9" w:rsidRPr="00D90039" w:rsidRDefault="00C209D9" w:rsidP="003567B8">
      <w:pPr>
        <w:pStyle w:val="FootnoteText"/>
        <w:rPr>
          <w:rFonts w:ascii="Arial" w:hAnsi="Arial" w:cs="Arial"/>
          <w:sz w:val="24"/>
          <w:szCs w:val="24"/>
          <w:lang w:val="en-GB"/>
        </w:rPr>
      </w:pPr>
      <w:r w:rsidRPr="00D90039">
        <w:rPr>
          <w:rStyle w:val="FootnoteReference"/>
          <w:rFonts w:ascii="Arial" w:hAnsi="Arial" w:cs="Arial"/>
          <w:b/>
          <w:sz w:val="24"/>
          <w:szCs w:val="24"/>
        </w:rPr>
        <w:footnoteRef/>
      </w:r>
      <w:r w:rsidRPr="00D90039">
        <w:rPr>
          <w:rFonts w:ascii="Arial" w:hAnsi="Arial" w:cs="Arial"/>
          <w:b/>
          <w:sz w:val="24"/>
          <w:szCs w:val="24"/>
        </w:rPr>
        <w:t xml:space="preserve"> </w:t>
      </w:r>
      <w:r w:rsidRPr="00D90039">
        <w:rPr>
          <w:rFonts w:ascii="Arial" w:hAnsi="Arial" w:cs="Arial"/>
          <w:b/>
          <w:sz w:val="24"/>
          <w:szCs w:val="24"/>
          <w:lang w:val="en-GB"/>
        </w:rPr>
        <w:t>Milestones</w:t>
      </w:r>
      <w:r w:rsidRPr="00D90039">
        <w:rPr>
          <w:rFonts w:ascii="Arial" w:hAnsi="Arial" w:cs="Arial"/>
          <w:sz w:val="24"/>
          <w:szCs w:val="24"/>
          <w:lang w:val="en-GB"/>
        </w:rPr>
        <w:t xml:space="preserve"> – Please outline what part progress has been made towards the particular measure</w:t>
      </w:r>
      <w:r>
        <w:rPr>
          <w:rFonts w:ascii="Arial" w:hAnsi="Arial" w:cs="Arial"/>
          <w:sz w:val="24"/>
          <w:szCs w:val="24"/>
          <w:lang w:val="en-GB"/>
        </w:rPr>
        <w:t>s;</w:t>
      </w:r>
      <w:r w:rsidRPr="00D90039">
        <w:rPr>
          <w:rFonts w:ascii="Arial" w:hAnsi="Arial" w:cs="Arial"/>
          <w:sz w:val="24"/>
          <w:szCs w:val="24"/>
          <w:lang w:val="en-GB"/>
        </w:rPr>
        <w:t xml:space="preserve"> even if full output or outcomes/ impact have not been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4C6"/>
    <w:multiLevelType w:val="hybridMultilevel"/>
    <w:tmpl w:val="A6CED1A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4A408D"/>
    <w:multiLevelType w:val="hybridMultilevel"/>
    <w:tmpl w:val="402C69BA"/>
    <w:lvl w:ilvl="0" w:tplc="793690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1C12049B"/>
    <w:multiLevelType w:val="hybridMultilevel"/>
    <w:tmpl w:val="AF28178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8F7B5A"/>
    <w:multiLevelType w:val="hybridMultilevel"/>
    <w:tmpl w:val="6F30F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056620"/>
    <w:multiLevelType w:val="hybridMultilevel"/>
    <w:tmpl w:val="4B3E0F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BE06BFE"/>
    <w:multiLevelType w:val="hybridMultilevel"/>
    <w:tmpl w:val="6F626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1D589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37CC54F7"/>
    <w:multiLevelType w:val="hybridMultilevel"/>
    <w:tmpl w:val="064CE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4C6146"/>
    <w:multiLevelType w:val="hybridMultilevel"/>
    <w:tmpl w:val="60EA61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912028A"/>
    <w:multiLevelType w:val="hybridMultilevel"/>
    <w:tmpl w:val="51940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4B503E"/>
    <w:multiLevelType w:val="hybridMultilevel"/>
    <w:tmpl w:val="54BC1584"/>
    <w:lvl w:ilvl="0" w:tplc="59B6F3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0"/>
  </w:num>
  <w:num w:numId="6">
    <w:abstractNumId w:val="9"/>
  </w:num>
  <w:num w:numId="7">
    <w:abstractNumId w:val="2"/>
  </w:num>
  <w:num w:numId="8">
    <w:abstractNumId w:val="6"/>
  </w:num>
  <w:num w:numId="9">
    <w:abstractNumId w:val="8"/>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7B8"/>
    <w:rsid w:val="00082442"/>
    <w:rsid w:val="000B5F8C"/>
    <w:rsid w:val="000C576C"/>
    <w:rsid w:val="000E1D4C"/>
    <w:rsid w:val="0011065E"/>
    <w:rsid w:val="0011232E"/>
    <w:rsid w:val="00117FCC"/>
    <w:rsid w:val="0015541D"/>
    <w:rsid w:val="00161ACA"/>
    <w:rsid w:val="00193CBA"/>
    <w:rsid w:val="001B3DF6"/>
    <w:rsid w:val="00201F57"/>
    <w:rsid w:val="002C25B3"/>
    <w:rsid w:val="002D390B"/>
    <w:rsid w:val="002E0945"/>
    <w:rsid w:val="003567B8"/>
    <w:rsid w:val="003C2F4C"/>
    <w:rsid w:val="003F5BFC"/>
    <w:rsid w:val="00405991"/>
    <w:rsid w:val="0049307B"/>
    <w:rsid w:val="004A377B"/>
    <w:rsid w:val="004E47FA"/>
    <w:rsid w:val="004F4476"/>
    <w:rsid w:val="005104AF"/>
    <w:rsid w:val="005B6366"/>
    <w:rsid w:val="005F2099"/>
    <w:rsid w:val="005F70ED"/>
    <w:rsid w:val="005F7300"/>
    <w:rsid w:val="0060197A"/>
    <w:rsid w:val="006120E1"/>
    <w:rsid w:val="00617E5C"/>
    <w:rsid w:val="006C5E38"/>
    <w:rsid w:val="006E2C8E"/>
    <w:rsid w:val="006F49A8"/>
    <w:rsid w:val="00763ADE"/>
    <w:rsid w:val="007B6AE5"/>
    <w:rsid w:val="008519F7"/>
    <w:rsid w:val="00866942"/>
    <w:rsid w:val="008E2A0C"/>
    <w:rsid w:val="008F61E6"/>
    <w:rsid w:val="00971238"/>
    <w:rsid w:val="00980F70"/>
    <w:rsid w:val="00991CE2"/>
    <w:rsid w:val="00B00ECE"/>
    <w:rsid w:val="00B67C87"/>
    <w:rsid w:val="00B845CE"/>
    <w:rsid w:val="00BC3ABE"/>
    <w:rsid w:val="00BD5ADD"/>
    <w:rsid w:val="00C123D1"/>
    <w:rsid w:val="00C209D9"/>
    <w:rsid w:val="00C40DA7"/>
    <w:rsid w:val="00C77641"/>
    <w:rsid w:val="00C8338E"/>
    <w:rsid w:val="00CF78D5"/>
    <w:rsid w:val="00D05F07"/>
    <w:rsid w:val="00D11A74"/>
    <w:rsid w:val="00D1530A"/>
    <w:rsid w:val="00D31EE2"/>
    <w:rsid w:val="00D92E4C"/>
    <w:rsid w:val="00DB277F"/>
    <w:rsid w:val="00DE5137"/>
    <w:rsid w:val="00E152A8"/>
    <w:rsid w:val="00E32432"/>
    <w:rsid w:val="00E42399"/>
    <w:rsid w:val="00E62AB5"/>
    <w:rsid w:val="00EE5A45"/>
    <w:rsid w:val="00F03466"/>
    <w:rsid w:val="00F823C7"/>
    <w:rsid w:val="00FA50F6"/>
    <w:rsid w:val="00FF7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9FAC422D-094B-40F9-8BB9-05BB51F0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7B8"/>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3567B8"/>
    <w:pPr>
      <w:keepNext/>
      <w:outlineLvl w:val="0"/>
    </w:pPr>
    <w:rPr>
      <w:rFonts w:ascii="Arial" w:hAnsi="Arial"/>
      <w:sz w:val="28"/>
      <w:u w:val="single"/>
    </w:rPr>
  </w:style>
  <w:style w:type="paragraph" w:styleId="Heading8">
    <w:name w:val="heading 8"/>
    <w:basedOn w:val="Normal"/>
    <w:next w:val="Normal"/>
    <w:link w:val="Heading8Char"/>
    <w:qFormat/>
    <w:rsid w:val="003567B8"/>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67B8"/>
    <w:rPr>
      <w:rFonts w:ascii="Arial" w:eastAsia="Times New Roman" w:hAnsi="Arial" w:cs="Times New Roman"/>
      <w:sz w:val="28"/>
      <w:szCs w:val="20"/>
      <w:u w:val="single"/>
      <w:lang w:val="en-US"/>
    </w:rPr>
  </w:style>
  <w:style w:type="character" w:customStyle="1" w:styleId="Heading8Char">
    <w:name w:val="Heading 8 Char"/>
    <w:basedOn w:val="DefaultParagraphFont"/>
    <w:link w:val="Heading8"/>
    <w:rsid w:val="003567B8"/>
    <w:rPr>
      <w:rFonts w:ascii="Times New Roman" w:eastAsia="Times New Roman" w:hAnsi="Times New Roman" w:cs="Times New Roman"/>
      <w:i/>
      <w:iCs/>
      <w:sz w:val="24"/>
      <w:szCs w:val="24"/>
      <w:lang w:val="en-US"/>
    </w:rPr>
  </w:style>
  <w:style w:type="paragraph" w:styleId="BodyText">
    <w:name w:val="Body Text"/>
    <w:basedOn w:val="Normal"/>
    <w:link w:val="BodyTextChar"/>
    <w:rsid w:val="003567B8"/>
    <w:rPr>
      <w:rFonts w:ascii="Arial" w:hAnsi="Arial"/>
      <w:sz w:val="28"/>
    </w:rPr>
  </w:style>
  <w:style w:type="character" w:customStyle="1" w:styleId="BodyTextChar">
    <w:name w:val="Body Text Char"/>
    <w:basedOn w:val="DefaultParagraphFont"/>
    <w:link w:val="BodyText"/>
    <w:rsid w:val="003567B8"/>
    <w:rPr>
      <w:rFonts w:ascii="Arial" w:eastAsia="Times New Roman" w:hAnsi="Arial" w:cs="Times New Roman"/>
      <w:sz w:val="28"/>
      <w:szCs w:val="20"/>
      <w:lang w:val="en-US"/>
    </w:rPr>
  </w:style>
  <w:style w:type="paragraph" w:styleId="Footer">
    <w:name w:val="footer"/>
    <w:basedOn w:val="Normal"/>
    <w:link w:val="FooterChar"/>
    <w:rsid w:val="003567B8"/>
    <w:pPr>
      <w:tabs>
        <w:tab w:val="center" w:pos="4320"/>
        <w:tab w:val="right" w:pos="8640"/>
      </w:tabs>
    </w:pPr>
  </w:style>
  <w:style w:type="character" w:customStyle="1" w:styleId="FooterChar">
    <w:name w:val="Footer Char"/>
    <w:basedOn w:val="DefaultParagraphFont"/>
    <w:link w:val="Footer"/>
    <w:rsid w:val="003567B8"/>
    <w:rPr>
      <w:rFonts w:ascii="Times New Roman" w:eastAsia="Times New Roman" w:hAnsi="Times New Roman" w:cs="Times New Roman"/>
      <w:sz w:val="20"/>
      <w:szCs w:val="20"/>
      <w:lang w:val="en-US"/>
    </w:rPr>
  </w:style>
  <w:style w:type="character" w:styleId="PageNumber">
    <w:name w:val="page number"/>
    <w:basedOn w:val="DefaultParagraphFont"/>
    <w:rsid w:val="003567B8"/>
    <w:rPr>
      <w:rFonts w:cs="Times New Roman"/>
    </w:rPr>
  </w:style>
  <w:style w:type="paragraph" w:customStyle="1" w:styleId="H6">
    <w:name w:val="H6"/>
    <w:basedOn w:val="Normal"/>
    <w:next w:val="Normal"/>
    <w:rsid w:val="003567B8"/>
    <w:pPr>
      <w:keepNext/>
      <w:spacing w:before="100" w:after="100"/>
      <w:outlineLvl w:val="6"/>
    </w:pPr>
    <w:rPr>
      <w:b/>
      <w:sz w:val="16"/>
      <w:lang w:val="en-GB"/>
    </w:rPr>
  </w:style>
  <w:style w:type="paragraph" w:customStyle="1" w:styleId="H5">
    <w:name w:val="H5"/>
    <w:basedOn w:val="Normal"/>
    <w:next w:val="Normal"/>
    <w:rsid w:val="003567B8"/>
    <w:pPr>
      <w:keepNext/>
      <w:spacing w:before="100" w:after="100"/>
      <w:outlineLvl w:val="5"/>
    </w:pPr>
    <w:rPr>
      <w:b/>
      <w:lang w:val="en-GB"/>
    </w:rPr>
  </w:style>
  <w:style w:type="paragraph" w:customStyle="1" w:styleId="H3">
    <w:name w:val="H3"/>
    <w:basedOn w:val="Normal"/>
    <w:next w:val="Normal"/>
    <w:rsid w:val="003567B8"/>
    <w:pPr>
      <w:keepNext/>
      <w:spacing w:before="100" w:after="100"/>
      <w:outlineLvl w:val="3"/>
    </w:pPr>
    <w:rPr>
      <w:b/>
      <w:sz w:val="28"/>
      <w:lang w:val="en-GB"/>
    </w:rPr>
  </w:style>
  <w:style w:type="table" w:styleId="TableGrid">
    <w:name w:val="Table Grid"/>
    <w:basedOn w:val="TableNormal"/>
    <w:rsid w:val="003567B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567B8"/>
  </w:style>
  <w:style w:type="character" w:customStyle="1" w:styleId="FootnoteTextChar">
    <w:name w:val="Footnote Text Char"/>
    <w:basedOn w:val="DefaultParagraphFont"/>
    <w:link w:val="FootnoteText"/>
    <w:semiHidden/>
    <w:rsid w:val="003567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3567B8"/>
    <w:rPr>
      <w:rFonts w:cs="Times New Roman"/>
      <w:vertAlign w:val="superscript"/>
    </w:rPr>
  </w:style>
  <w:style w:type="paragraph" w:styleId="ListParagraph">
    <w:name w:val="List Paragraph"/>
    <w:basedOn w:val="Normal"/>
    <w:qFormat/>
    <w:rsid w:val="003567B8"/>
    <w:pPr>
      <w:ind w:left="720"/>
    </w:pPr>
  </w:style>
  <w:style w:type="paragraph" w:styleId="BodyTextIndent2">
    <w:name w:val="Body Text Indent 2"/>
    <w:basedOn w:val="Normal"/>
    <w:link w:val="BodyTextIndent2Char"/>
    <w:rsid w:val="003567B8"/>
    <w:pPr>
      <w:spacing w:after="120" w:line="480" w:lineRule="auto"/>
      <w:ind w:left="283"/>
    </w:pPr>
  </w:style>
  <w:style w:type="character" w:customStyle="1" w:styleId="BodyTextIndent2Char">
    <w:name w:val="Body Text Indent 2 Char"/>
    <w:basedOn w:val="DefaultParagraphFont"/>
    <w:link w:val="BodyTextIndent2"/>
    <w:rsid w:val="003567B8"/>
    <w:rPr>
      <w:rFonts w:ascii="Times New Roman" w:eastAsia="Times New Roman" w:hAnsi="Times New Roman" w:cs="Times New Roman"/>
      <w:sz w:val="20"/>
      <w:szCs w:val="20"/>
      <w:lang w:val="en-US"/>
    </w:rPr>
  </w:style>
  <w:style w:type="paragraph" w:styleId="BodyText3">
    <w:name w:val="Body Text 3"/>
    <w:basedOn w:val="Normal"/>
    <w:link w:val="BodyText3Char"/>
    <w:rsid w:val="003567B8"/>
    <w:pPr>
      <w:spacing w:after="120"/>
    </w:pPr>
    <w:rPr>
      <w:sz w:val="16"/>
      <w:szCs w:val="16"/>
    </w:rPr>
  </w:style>
  <w:style w:type="character" w:customStyle="1" w:styleId="BodyText3Char">
    <w:name w:val="Body Text 3 Char"/>
    <w:basedOn w:val="DefaultParagraphFont"/>
    <w:link w:val="BodyText3"/>
    <w:rsid w:val="003567B8"/>
    <w:rPr>
      <w:rFonts w:ascii="Times New Roman" w:eastAsia="Times New Roman" w:hAnsi="Times New Roman" w:cs="Times New Roman"/>
      <w:sz w:val="16"/>
      <w:szCs w:val="16"/>
      <w:lang w:val="en-US"/>
    </w:rPr>
  </w:style>
  <w:style w:type="character" w:styleId="Hyperlink">
    <w:name w:val="Hyperlink"/>
    <w:basedOn w:val="DefaultParagraphFont"/>
    <w:rsid w:val="003567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policeombudsm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4823</Words>
  <Characters>25904</Characters>
  <Application>Microsoft Office Word</Application>
  <DocSecurity>4</DocSecurity>
  <Lines>740</Lines>
  <Paragraphs>320</Paragraphs>
  <ScaleCrop>false</ScaleCrop>
  <HeadingPairs>
    <vt:vector size="2" baseType="variant">
      <vt:variant>
        <vt:lpstr>Title</vt:lpstr>
      </vt:variant>
      <vt:variant>
        <vt:i4>1</vt:i4>
      </vt:variant>
    </vt:vector>
  </HeadingPairs>
  <TitlesOfParts>
    <vt:vector size="1" baseType="lpstr">
      <vt:lpstr/>
    </vt:vector>
  </TitlesOfParts>
  <Company>PONI</Company>
  <LinksUpToDate>false</LinksUpToDate>
  <CharactersWithSpaces>30407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mooreheadd</dc:creator>
  <cp:lastModifiedBy>Hewitt, Gary (OPONI)</cp:lastModifiedBy>
  <cp:revision>2</cp:revision>
  <cp:lastPrinted>2013-08-29T10:49:00Z</cp:lastPrinted>
  <dcterms:created xsi:type="dcterms:W3CDTF">2024-08-23T16:17:00Z</dcterms:created>
  <dcterms:modified xsi:type="dcterms:W3CDTF">2024-08-23T16:17:00Z</dcterms:modified>
</cp:coreProperties>
</file>